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6D868" w14:textId="64FD1D64" w:rsidR="009A22C3" w:rsidRPr="000D3038" w:rsidRDefault="009A22C3" w:rsidP="00C03884">
      <w:pPr>
        <w:pStyle w:val="Heading1"/>
      </w:pPr>
      <w:r w:rsidRPr="00C03884">
        <w:t>Disability</w:t>
      </w:r>
      <w:r w:rsidR="00D464FA">
        <w:t xml:space="preserve"> </w:t>
      </w:r>
      <w:r w:rsidRPr="000D3038">
        <w:t>inclusion</w:t>
      </w:r>
      <w:r w:rsidR="00D464FA">
        <w:t xml:space="preserve"> </w:t>
      </w:r>
      <w:r w:rsidR="00D464FA">
        <w:br/>
      </w:r>
      <w:bookmarkStart w:id="0" w:name="_GoBack"/>
      <w:bookmarkEnd w:id="0"/>
      <w:r w:rsidRPr="000D3038">
        <w:t>action plan</w:t>
      </w:r>
    </w:p>
    <w:p w14:paraId="21DC982A" w14:textId="50AE654C" w:rsidR="002A6EBF" w:rsidRPr="000D3038" w:rsidRDefault="00753BA8" w:rsidP="009A22C3">
      <w:pPr>
        <w:pStyle w:val="BasicParagraph"/>
        <w:suppressAutoHyphens/>
        <w:spacing w:after="530" w:line="240" w:lineRule="auto"/>
        <w:rPr>
          <w:rFonts w:cs="Arial"/>
          <w:color w:val="000000" w:themeColor="text1"/>
          <w:sz w:val="49"/>
          <w:szCs w:val="49"/>
          <w14:textOutline w14:w="9525" w14:cap="flat" w14:cmpd="sng" w14:algn="ctr">
            <w14:noFill/>
            <w14:prstDash w14:val="solid"/>
            <w14:round/>
          </w14:textOutline>
        </w:rPr>
      </w:pPr>
      <w:r w:rsidRPr="000D3038">
        <w:rPr>
          <w:rFonts w:cs="Arial"/>
          <w:noProof/>
          <w:color w:val="000000" w:themeColor="text1"/>
        </w:rPr>
        <mc:AlternateContent>
          <mc:Choice Requires="wps">
            <w:drawing>
              <wp:anchor distT="0" distB="0" distL="114300" distR="114300" simplePos="0" relativeHeight="251664384" behindDoc="0" locked="0" layoutInCell="1" allowOverlap="1" wp14:anchorId="6ABBFE0C" wp14:editId="7E0E0D1B">
                <wp:simplePos x="0" y="0"/>
                <wp:positionH relativeFrom="column">
                  <wp:posOffset>3708400</wp:posOffset>
                </wp:positionH>
                <wp:positionV relativeFrom="paragraph">
                  <wp:posOffset>3644265</wp:posOffset>
                </wp:positionV>
                <wp:extent cx="1787236" cy="1007918"/>
                <wp:effectExtent l="0" t="0" r="0" b="0"/>
                <wp:wrapNone/>
                <wp:docPr id="3" name="Text Box 3"/>
                <wp:cNvGraphicFramePr/>
                <a:graphic xmlns:a="http://schemas.openxmlformats.org/drawingml/2006/main">
                  <a:graphicData uri="http://schemas.microsoft.com/office/word/2010/wordprocessingShape">
                    <wps:wsp>
                      <wps:cNvSpPr txBox="1"/>
                      <wps:spPr>
                        <a:xfrm>
                          <a:off x="0" y="0"/>
                          <a:ext cx="1787236" cy="1007918"/>
                        </a:xfrm>
                        <a:prstGeom prst="rect">
                          <a:avLst/>
                        </a:prstGeom>
                        <a:noFill/>
                        <a:ln w="6350">
                          <a:noFill/>
                        </a:ln>
                      </wps:spPr>
                      <wps:txbx>
                        <w:txbxContent>
                          <w:p w14:paraId="6105384E" w14:textId="62008CE0" w:rsidR="00753BA8" w:rsidRPr="009A22C3" w:rsidRDefault="00753BA8" w:rsidP="00753BA8">
                            <w:pPr>
                              <w:pStyle w:val="BasicParagraph"/>
                              <w:suppressAutoHyphens/>
                              <w:spacing w:line="240" w:lineRule="auto"/>
                              <w:jc w:val="center"/>
                              <w:rPr>
                                <w:rFonts w:asciiTheme="minorHAnsi" w:hAnsiTheme="minorHAnsi" w:cstheme="minorHAnsi"/>
                                <w:color w:val="FFFFFF" w:themeColor="background1"/>
                                <w:sz w:val="33"/>
                                <w:szCs w:val="33"/>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BBFE0C" id="_x0000_t202" coordsize="21600,21600" o:spt="202" path="m,l,21600r21600,l21600,xe">
                <v:stroke joinstyle="miter"/>
                <v:path gradientshapeok="t" o:connecttype="rect"/>
              </v:shapetype>
              <v:shape id="Text Box 3" o:spid="_x0000_s1026" type="#_x0000_t202" style="position:absolute;margin-left:292pt;margin-top:286.95pt;width:140.75pt;height:7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" filled="f" stroked="f" strokeweight=".5pt">
                <v:textbox>
                  <w:txbxContent>
                    <w:p w14:paraId="6105384E" w14:textId="62008CE0" w:rsidR="00753BA8" w:rsidRPr="009A22C3" w:rsidRDefault="00753BA8" w:rsidP="00753BA8">
                      <w:pPr>
                        <w:pStyle w:val="BasicParagraph"/>
                        <w:suppressAutoHyphens/>
                        <w:spacing w:line="240" w:lineRule="auto"/>
                        <w:jc w:val="center"/>
                        <w:rPr>
                          <w:rFonts w:asciiTheme="minorHAnsi" w:hAnsiTheme="minorHAnsi" w:cstheme="minorHAnsi"/>
                          <w:color w:val="FFFFFF" w:themeColor="background1"/>
                          <w:sz w:val="33"/>
                          <w:szCs w:val="33"/>
                          <w14:textOutline w14:w="9525" w14:cap="flat" w14:cmpd="sng" w14:algn="ctr">
                            <w14:noFill/>
                            <w14:prstDash w14:val="solid"/>
                            <w14:round/>
                          </w14:textOutline>
                        </w:rPr>
                      </w:pPr>
                    </w:p>
                  </w:txbxContent>
                </v:textbox>
              </v:shape>
            </w:pict>
          </mc:Fallback>
        </mc:AlternateContent>
      </w:r>
      <w:r w:rsidR="009A22C3" w:rsidRPr="000D3038">
        <w:rPr>
          <w:rFonts w:cs="Arial"/>
          <w:color w:val="000000" w:themeColor="text1"/>
          <w:sz w:val="49"/>
          <w:szCs w:val="49"/>
          <w14:textOutline w14:w="9525" w14:cap="flat" w14:cmpd="sng" w14:algn="ctr">
            <w14:noFill/>
            <w14:prstDash w14:val="solid"/>
            <w14:round/>
          </w14:textOutline>
        </w:rPr>
        <w:t>2020-202</w:t>
      </w:r>
      <w:r w:rsidRPr="000D3038">
        <w:rPr>
          <w:rFonts w:cs="Arial"/>
          <w:color w:val="000000" w:themeColor="text1"/>
          <w:sz w:val="49"/>
          <w:szCs w:val="49"/>
          <w14:textOutline w14:w="9525" w14:cap="flat" w14:cmpd="sng" w14:algn="ctr">
            <w14:noFill/>
            <w14:prstDash w14:val="solid"/>
            <w14:round/>
          </w14:textOutline>
        </w:rPr>
        <w:t>3</w:t>
      </w:r>
    </w:p>
    <w:p w14:paraId="26C657C7" w14:textId="77777777" w:rsidR="002A6EBF" w:rsidRPr="00D464FA" w:rsidRDefault="002A6EBF" w:rsidP="002A6EBF">
      <w:pPr>
        <w:pStyle w:val="BasicParagraph"/>
        <w:suppressAutoHyphens/>
        <w:spacing w:line="240" w:lineRule="auto"/>
        <w:rPr>
          <w:rFonts w:cs="Arial"/>
          <w:color w:val="000000" w:themeColor="text1"/>
          <w:sz w:val="36"/>
          <w:szCs w:val="36"/>
          <w14:textOutline w14:w="9525" w14:cap="flat" w14:cmpd="sng" w14:algn="ctr">
            <w14:noFill/>
            <w14:prstDash w14:val="solid"/>
            <w14:round/>
          </w14:textOutline>
        </w:rPr>
      </w:pPr>
      <w:r w:rsidRPr="00D464FA">
        <w:rPr>
          <w:rFonts w:cs="Arial"/>
          <w:color w:val="000000" w:themeColor="text1"/>
          <w:sz w:val="36"/>
          <w:szCs w:val="36"/>
          <w14:textOutline w14:w="9525" w14:cap="flat" w14:cmpd="sng" w14:algn="ctr">
            <w14:noFill/>
            <w14:prstDash w14:val="solid"/>
            <w14:round/>
          </w14:textOutline>
        </w:rPr>
        <w:t>Sharing stories and starting conversations</w:t>
      </w:r>
    </w:p>
    <w:p w14:paraId="6097A4A2" w14:textId="77777777" w:rsidR="002A6EBF" w:rsidRPr="000D3038" w:rsidRDefault="002A6EBF" w:rsidP="009A22C3">
      <w:pPr>
        <w:pStyle w:val="BasicParagraph"/>
        <w:suppressAutoHyphens/>
        <w:spacing w:after="530" w:line="240" w:lineRule="auto"/>
        <w:rPr>
          <w:rFonts w:cs="Arial"/>
          <w:color w:val="000000" w:themeColor="text1"/>
          <w:sz w:val="49"/>
          <w:szCs w:val="49"/>
          <w14:textOutline w14:w="9525" w14:cap="flat" w14:cmpd="sng" w14:algn="ctr">
            <w14:noFill/>
            <w14:prstDash w14:val="solid"/>
            <w14:round/>
          </w14:textOutline>
        </w:rPr>
      </w:pPr>
    </w:p>
    <w:p w14:paraId="424C7EA7" w14:textId="0D79FD0A" w:rsidR="002A6EBF" w:rsidRPr="00D464FA" w:rsidRDefault="002A6EBF" w:rsidP="009A22C3">
      <w:pPr>
        <w:pStyle w:val="BasicParagraph"/>
        <w:suppressAutoHyphens/>
        <w:spacing w:after="530" w:line="240" w:lineRule="auto"/>
        <w:rPr>
          <w:rFonts w:cs="Arial"/>
          <w:color w:val="000000" w:themeColor="text1"/>
          <w:sz w:val="28"/>
          <w:szCs w:val="28"/>
          <w14:textOutline w14:w="9525" w14:cap="flat" w14:cmpd="sng" w14:algn="ctr">
            <w14:noFill/>
            <w14:prstDash w14:val="solid"/>
            <w14:round/>
          </w14:textOutline>
        </w:rPr>
        <w:sectPr w:rsidR="002A6EBF" w:rsidRPr="00D464FA" w:rsidSect="009A22C3">
          <w:headerReference w:type="even" r:id="rId7"/>
          <w:headerReference w:type="default" r:id="rId8"/>
          <w:footerReference w:type="even" r:id="rId9"/>
          <w:footerReference w:type="default" r:id="rId10"/>
          <w:pgSz w:w="11900" w:h="16840"/>
          <w:pgMar w:top="1972" w:right="1440" w:bottom="1440" w:left="1440" w:header="708" w:footer="708" w:gutter="0"/>
          <w:cols w:space="708"/>
          <w:titlePg/>
          <w:docGrid w:linePitch="360"/>
        </w:sectPr>
      </w:pPr>
      <w:r w:rsidRPr="00D464FA">
        <w:rPr>
          <w:rFonts w:cs="Arial"/>
          <w:b/>
          <w:bCs/>
          <w:color w:val="000000" w:themeColor="text1"/>
          <w:sz w:val="28"/>
          <w:szCs w:val="28"/>
          <w14:textOutline w14:w="9525" w14:cap="flat" w14:cmpd="sng" w14:algn="ctr">
            <w14:noFill/>
            <w14:prstDash w14:val="solid"/>
            <w14:round/>
          </w14:textOutline>
        </w:rPr>
        <w:t>Hydro Tasmania</w:t>
      </w:r>
      <w:r w:rsidR="00D464FA" w:rsidRPr="00D464FA">
        <w:rPr>
          <w:rFonts w:cs="Arial"/>
          <w:color w:val="000000" w:themeColor="text1"/>
          <w:sz w:val="28"/>
          <w:szCs w:val="28"/>
          <w14:textOutline w14:w="9525" w14:cap="flat" w14:cmpd="sng" w14:algn="ctr">
            <w14:noFill/>
            <w14:prstDash w14:val="solid"/>
            <w14:round/>
          </w14:textOutline>
        </w:rPr>
        <w:t xml:space="preserve"> | </w:t>
      </w:r>
      <w:r w:rsidRPr="00D464FA">
        <w:rPr>
          <w:rFonts w:cs="Arial"/>
          <w:b/>
          <w:bCs/>
          <w:color w:val="000000" w:themeColor="text1"/>
          <w:sz w:val="28"/>
          <w:szCs w:val="28"/>
          <w14:textOutline w14:w="9525" w14:cap="flat" w14:cmpd="sng" w14:algn="ctr">
            <w14:noFill/>
            <w14:prstDash w14:val="solid"/>
            <w14:round/>
          </w14:textOutline>
        </w:rPr>
        <w:t>Momentum Energy</w:t>
      </w:r>
      <w:r w:rsidR="00D464FA" w:rsidRPr="00D464FA">
        <w:rPr>
          <w:rFonts w:cs="Arial"/>
          <w:color w:val="000000" w:themeColor="text1"/>
          <w:sz w:val="28"/>
          <w:szCs w:val="28"/>
          <w14:textOutline w14:w="9525" w14:cap="flat" w14:cmpd="sng" w14:algn="ctr">
            <w14:noFill/>
            <w14:prstDash w14:val="solid"/>
            <w14:round/>
          </w14:textOutline>
        </w:rPr>
        <w:t xml:space="preserve"> | </w:t>
      </w:r>
      <w:proofErr w:type="spellStart"/>
      <w:r w:rsidRPr="00D464FA">
        <w:rPr>
          <w:rFonts w:cs="Arial"/>
          <w:b/>
          <w:bCs/>
          <w:color w:val="000000" w:themeColor="text1"/>
          <w:sz w:val="28"/>
          <w:szCs w:val="28"/>
          <w14:textOutline w14:w="9525" w14:cap="flat" w14:cmpd="sng" w14:algn="ctr">
            <w14:noFill/>
            <w14:prstDash w14:val="solid"/>
            <w14:round/>
          </w14:textOutline>
        </w:rPr>
        <w:t>Entura</w:t>
      </w:r>
      <w:proofErr w:type="spellEnd"/>
    </w:p>
    <w:p w14:paraId="53F3DC41" w14:textId="0F8ABAC8" w:rsidR="00194336" w:rsidRPr="000D3038" w:rsidRDefault="00DC0E7F" w:rsidP="00C03884">
      <w:pPr>
        <w:pStyle w:val="Heading2"/>
      </w:pPr>
      <w:r w:rsidRPr="000D3038">
        <w:lastRenderedPageBreak/>
        <w:t xml:space="preserve">Table of </w:t>
      </w:r>
      <w:r w:rsidRPr="00C03884">
        <w:t>contents</w:t>
      </w:r>
    </w:p>
    <w:p w14:paraId="75FA81C1" w14:textId="2650D2AF" w:rsidR="00DC0E7F" w:rsidRPr="000D3038" w:rsidRDefault="00DC0E7F">
      <w:pPr>
        <w:rPr>
          <w:rFonts w:cs="Arial"/>
          <w:sz w:val="72"/>
          <w:szCs w:val="72"/>
        </w:rPr>
      </w:pPr>
    </w:p>
    <w:p w14:paraId="2854AFE9" w14:textId="77777777" w:rsidR="00DC0E7F" w:rsidRPr="000D3038" w:rsidRDefault="00DC0E7F" w:rsidP="00D91AE1">
      <w:pPr>
        <w:pStyle w:val="Body"/>
        <w:rPr>
          <w:rFonts w:cs="Arial"/>
        </w:rPr>
      </w:pPr>
      <w:r w:rsidRPr="000D3038">
        <w:rPr>
          <w:rFonts w:cs="Arial"/>
        </w:rPr>
        <w:t>Message from our CEO</w:t>
      </w:r>
      <w:r w:rsidRPr="000D3038">
        <w:rPr>
          <w:rFonts w:cs="Arial"/>
        </w:rPr>
        <w:tab/>
        <w:t>3</w:t>
      </w:r>
    </w:p>
    <w:p w14:paraId="53ED49FA" w14:textId="77777777" w:rsidR="00DC0E7F" w:rsidRPr="000D3038" w:rsidRDefault="00DC0E7F" w:rsidP="00D91AE1">
      <w:pPr>
        <w:pStyle w:val="Body"/>
        <w:rPr>
          <w:rFonts w:cs="Arial"/>
        </w:rPr>
      </w:pPr>
      <w:r w:rsidRPr="000D3038">
        <w:rPr>
          <w:rFonts w:cs="Arial"/>
        </w:rPr>
        <w:t>Message from Get Skilled Access</w:t>
      </w:r>
      <w:r w:rsidRPr="000D3038">
        <w:rPr>
          <w:rFonts w:cs="Arial"/>
        </w:rPr>
        <w:tab/>
        <w:t>4</w:t>
      </w:r>
    </w:p>
    <w:p w14:paraId="513BE10C" w14:textId="77777777" w:rsidR="00DC0E7F" w:rsidRPr="000D3038" w:rsidRDefault="00DC0E7F" w:rsidP="00D91AE1">
      <w:pPr>
        <w:pStyle w:val="Body"/>
        <w:rPr>
          <w:rFonts w:cs="Arial"/>
        </w:rPr>
      </w:pPr>
      <w:r w:rsidRPr="000D3038">
        <w:rPr>
          <w:rFonts w:cs="Arial"/>
        </w:rPr>
        <w:t>Our statement of intent</w:t>
      </w:r>
      <w:r w:rsidRPr="000D3038">
        <w:rPr>
          <w:rFonts w:cs="Arial"/>
        </w:rPr>
        <w:tab/>
        <w:t>5</w:t>
      </w:r>
    </w:p>
    <w:p w14:paraId="0135726A" w14:textId="77777777" w:rsidR="00DC0E7F" w:rsidRPr="000D3038" w:rsidRDefault="00DC0E7F" w:rsidP="00D91AE1">
      <w:pPr>
        <w:pStyle w:val="Body"/>
        <w:rPr>
          <w:rFonts w:cs="Arial"/>
        </w:rPr>
      </w:pPr>
      <w:r w:rsidRPr="000D3038">
        <w:rPr>
          <w:rFonts w:cs="Arial"/>
        </w:rPr>
        <w:t xml:space="preserve">Legislative and policy context </w:t>
      </w:r>
      <w:r w:rsidRPr="000D3038">
        <w:rPr>
          <w:rFonts w:cs="Arial"/>
        </w:rPr>
        <w:tab/>
        <w:t>6</w:t>
      </w:r>
    </w:p>
    <w:p w14:paraId="7A72F2F1" w14:textId="77777777" w:rsidR="00DC0E7F" w:rsidRPr="000D3038" w:rsidRDefault="00DC0E7F" w:rsidP="00D91AE1">
      <w:pPr>
        <w:pStyle w:val="Body"/>
        <w:rPr>
          <w:rFonts w:cs="Arial"/>
        </w:rPr>
      </w:pPr>
      <w:r w:rsidRPr="000D3038">
        <w:rPr>
          <w:rFonts w:cs="Arial"/>
        </w:rPr>
        <w:t>Our goals:</w:t>
      </w:r>
      <w:r w:rsidRPr="000D3038">
        <w:rPr>
          <w:rFonts w:cs="Arial"/>
        </w:rPr>
        <w:tab/>
      </w:r>
      <w:r w:rsidRPr="000D3038">
        <w:rPr>
          <w:rFonts w:cs="Arial"/>
        </w:rPr>
        <w:tab/>
      </w:r>
    </w:p>
    <w:p w14:paraId="26DF0EB9" w14:textId="61800640" w:rsidR="00DC0E7F" w:rsidRPr="000D3038" w:rsidRDefault="00DC0E7F" w:rsidP="00D91AE1">
      <w:pPr>
        <w:pStyle w:val="Body"/>
        <w:numPr>
          <w:ilvl w:val="0"/>
          <w:numId w:val="17"/>
        </w:numPr>
        <w:rPr>
          <w:rFonts w:cs="Arial"/>
        </w:rPr>
      </w:pPr>
      <w:r w:rsidRPr="000D3038">
        <w:rPr>
          <w:rFonts w:cs="Arial"/>
        </w:rPr>
        <w:t>Create more opportunities to engage</w:t>
      </w:r>
      <w:r w:rsidRPr="000D3038">
        <w:rPr>
          <w:rFonts w:cs="Arial"/>
        </w:rPr>
        <w:tab/>
        <w:t>7</w:t>
      </w:r>
    </w:p>
    <w:p w14:paraId="5644A84C" w14:textId="0E4C13D1" w:rsidR="00DC0E7F" w:rsidRPr="000D3038" w:rsidRDefault="00DC0E7F" w:rsidP="00D91AE1">
      <w:pPr>
        <w:pStyle w:val="Body"/>
        <w:numPr>
          <w:ilvl w:val="0"/>
          <w:numId w:val="17"/>
        </w:numPr>
        <w:rPr>
          <w:rFonts w:cs="Arial"/>
        </w:rPr>
      </w:pPr>
      <w:r w:rsidRPr="000D3038">
        <w:rPr>
          <w:rFonts w:cs="Arial"/>
        </w:rPr>
        <w:t>Increase employment opportunities</w:t>
      </w:r>
      <w:r w:rsidRPr="000D3038">
        <w:rPr>
          <w:rFonts w:cs="Arial"/>
        </w:rPr>
        <w:tab/>
        <w:t xml:space="preserve">8 </w:t>
      </w:r>
    </w:p>
    <w:p w14:paraId="22F94454" w14:textId="39217E12" w:rsidR="00DC0E7F" w:rsidRPr="000D3038" w:rsidRDefault="00DC0E7F" w:rsidP="00D91AE1">
      <w:pPr>
        <w:pStyle w:val="Body"/>
        <w:numPr>
          <w:ilvl w:val="0"/>
          <w:numId w:val="17"/>
        </w:numPr>
        <w:rPr>
          <w:rFonts w:cs="Arial"/>
        </w:rPr>
      </w:pPr>
      <w:r w:rsidRPr="000D3038">
        <w:rPr>
          <w:rFonts w:cs="Arial"/>
        </w:rPr>
        <w:t>Change community attitudes</w:t>
      </w:r>
      <w:r w:rsidRPr="000D3038">
        <w:rPr>
          <w:rFonts w:cs="Arial"/>
        </w:rPr>
        <w:tab/>
        <w:t>9</w:t>
      </w:r>
    </w:p>
    <w:p w14:paraId="4FBF0063" w14:textId="4D30F1A1" w:rsidR="00DC0E7F" w:rsidRPr="000D3038" w:rsidRDefault="00DC0E7F" w:rsidP="00D91AE1">
      <w:pPr>
        <w:pStyle w:val="Body"/>
        <w:numPr>
          <w:ilvl w:val="0"/>
          <w:numId w:val="17"/>
        </w:numPr>
        <w:rPr>
          <w:rFonts w:cs="Arial"/>
        </w:rPr>
      </w:pPr>
      <w:r w:rsidRPr="000D3038">
        <w:rPr>
          <w:rFonts w:cs="Arial"/>
        </w:rPr>
        <w:t>Create more inclusive systems and processes</w:t>
      </w:r>
      <w:r w:rsidRPr="000D3038">
        <w:rPr>
          <w:rFonts w:cs="Arial"/>
        </w:rPr>
        <w:tab/>
        <w:t>10</w:t>
      </w:r>
    </w:p>
    <w:p w14:paraId="6D7EC6CE" w14:textId="4904E900" w:rsidR="00753BA8" w:rsidRPr="000D3038" w:rsidRDefault="00DC0E7F" w:rsidP="00D91AE1">
      <w:pPr>
        <w:pStyle w:val="Body"/>
        <w:rPr>
          <w:rFonts w:cs="Arial"/>
        </w:rPr>
      </w:pPr>
      <w:r w:rsidRPr="000D3038">
        <w:rPr>
          <w:rFonts w:cs="Arial"/>
        </w:rPr>
        <w:t>Governance</w:t>
      </w:r>
      <w:r w:rsidRPr="000D3038">
        <w:rPr>
          <w:rFonts w:cs="Arial"/>
        </w:rPr>
        <w:tab/>
        <w:t>11</w:t>
      </w:r>
    </w:p>
    <w:p w14:paraId="398D2D4A" w14:textId="380FE538" w:rsidR="00753BA8" w:rsidRPr="000D3038" w:rsidRDefault="00753BA8" w:rsidP="00C03884">
      <w:pPr>
        <w:pStyle w:val="Heading2"/>
      </w:pPr>
      <w:r w:rsidRPr="000D3038">
        <w:rPr>
          <w:sz w:val="21"/>
          <w:szCs w:val="21"/>
          <w14:textOutline w14:w="9525" w14:cap="flat" w14:cmpd="sng" w14:algn="ctr">
            <w14:noFill/>
            <w14:prstDash w14:val="solid"/>
            <w14:round/>
          </w14:textOutline>
        </w:rPr>
        <w:br w:type="page"/>
      </w:r>
      <w:r w:rsidRPr="000D3038">
        <w:lastRenderedPageBreak/>
        <w:t>Message from our CEO</w:t>
      </w:r>
    </w:p>
    <w:p w14:paraId="7F38D9D0" w14:textId="77777777" w:rsidR="00327E0E" w:rsidRPr="000D3038" w:rsidRDefault="00327E0E" w:rsidP="00C03884">
      <w:pPr>
        <w:pStyle w:val="Heading3"/>
      </w:pPr>
    </w:p>
    <w:p w14:paraId="3C783536" w14:textId="6F8FEB0A" w:rsidR="00327E0E" w:rsidRPr="000D3038" w:rsidRDefault="00327E0E" w:rsidP="00C03884">
      <w:pPr>
        <w:pStyle w:val="Heading4"/>
      </w:pPr>
      <w:r w:rsidRPr="000D3038">
        <w:t xml:space="preserve">I am fortunate to lead an organisation of over 1200 passionate people who work to make energy better together. </w:t>
      </w:r>
    </w:p>
    <w:p w14:paraId="6A9E3E5E" w14:textId="77777777" w:rsidR="00327E0E" w:rsidRPr="000D3038" w:rsidRDefault="00327E0E" w:rsidP="00D91AE1">
      <w:pPr>
        <w:pStyle w:val="Body"/>
        <w:rPr>
          <w:rFonts w:cs="Arial"/>
        </w:rPr>
      </w:pPr>
      <w:r w:rsidRPr="000D3038">
        <w:rPr>
          <w:rFonts w:cs="Arial"/>
        </w:rPr>
        <w:t xml:space="preserve">Hydro Tasmania is Australia’s leading clean energy business, largest producer of renewable energy and largest water manager. Our consulting business, </w:t>
      </w:r>
      <w:proofErr w:type="spellStart"/>
      <w:r w:rsidRPr="000D3038">
        <w:rPr>
          <w:rFonts w:cs="Arial"/>
        </w:rPr>
        <w:t>Entura</w:t>
      </w:r>
      <w:proofErr w:type="spellEnd"/>
      <w:r w:rsidRPr="000D3038">
        <w:rPr>
          <w:rFonts w:cs="Arial"/>
        </w:rPr>
        <w:t xml:space="preserve"> delivers clever solutions in water and energy to clients locally, nationally and internationally. Momentum Energy is a retailer of energy to both residential and business customers. </w:t>
      </w:r>
    </w:p>
    <w:p w14:paraId="53CB8F9D" w14:textId="77777777" w:rsidR="00327E0E" w:rsidRPr="000D3038" w:rsidRDefault="00327E0E" w:rsidP="00D91AE1">
      <w:pPr>
        <w:pStyle w:val="Body"/>
        <w:rPr>
          <w:rFonts w:cs="Arial"/>
        </w:rPr>
      </w:pPr>
      <w:r w:rsidRPr="000D3038">
        <w:rPr>
          <w:rFonts w:cs="Arial"/>
        </w:rPr>
        <w:t>It gives me great pleasure to present you with our first-ever Disability Inclusion Action Plan (DIAP</w:t>
      </w:r>
      <w:proofErr w:type="gramStart"/>
      <w:r w:rsidRPr="000D3038">
        <w:rPr>
          <w:rFonts w:cs="Arial"/>
        </w:rPr>
        <w:t>).This</w:t>
      </w:r>
      <w:proofErr w:type="gramEnd"/>
      <w:r w:rsidRPr="000D3038">
        <w:rPr>
          <w:rFonts w:cs="Arial"/>
        </w:rPr>
        <w:t xml:space="preserve"> is an important milestone on our journey to nurture a culture of inclusion, where diversity is embraced, and every person feels valued and respected.</w:t>
      </w:r>
    </w:p>
    <w:p w14:paraId="4351505A" w14:textId="77777777" w:rsidR="00327E0E" w:rsidRPr="000D3038" w:rsidRDefault="00327E0E" w:rsidP="00D91AE1">
      <w:pPr>
        <w:pStyle w:val="Body"/>
        <w:rPr>
          <w:rFonts w:cs="Arial"/>
        </w:rPr>
      </w:pPr>
      <w:r w:rsidRPr="000D3038">
        <w:rPr>
          <w:rFonts w:cs="Arial"/>
        </w:rPr>
        <w:t xml:space="preserve">We have set ourselves four goals to focus on initially: </w:t>
      </w:r>
    </w:p>
    <w:p w14:paraId="21847021" w14:textId="77777777" w:rsidR="00327E0E" w:rsidRPr="000D3038" w:rsidRDefault="00327E0E" w:rsidP="00D91AE1">
      <w:pPr>
        <w:pStyle w:val="Body"/>
        <w:numPr>
          <w:ilvl w:val="0"/>
          <w:numId w:val="6"/>
        </w:numPr>
        <w:spacing w:after="0"/>
        <w:ind w:left="714" w:hanging="357"/>
        <w:rPr>
          <w:rFonts w:cs="Arial"/>
        </w:rPr>
      </w:pPr>
      <w:r w:rsidRPr="000D3038">
        <w:rPr>
          <w:rFonts w:cs="Arial"/>
        </w:rPr>
        <w:t>create more opportunities for people with disability to engage with us</w:t>
      </w:r>
    </w:p>
    <w:p w14:paraId="70CE56E3" w14:textId="77777777" w:rsidR="00327E0E" w:rsidRPr="000D3038" w:rsidRDefault="00327E0E" w:rsidP="00D91AE1">
      <w:pPr>
        <w:pStyle w:val="Body"/>
        <w:numPr>
          <w:ilvl w:val="0"/>
          <w:numId w:val="6"/>
        </w:numPr>
        <w:spacing w:after="0"/>
        <w:ind w:left="714" w:hanging="357"/>
        <w:rPr>
          <w:rFonts w:cs="Arial"/>
        </w:rPr>
      </w:pPr>
      <w:r w:rsidRPr="000D3038">
        <w:rPr>
          <w:rFonts w:cs="Arial"/>
        </w:rPr>
        <w:t>increase employment opportunities for people with disability</w:t>
      </w:r>
    </w:p>
    <w:p w14:paraId="36E82572" w14:textId="77777777" w:rsidR="00327E0E" w:rsidRPr="000D3038" w:rsidRDefault="00327E0E" w:rsidP="00D91AE1">
      <w:pPr>
        <w:pStyle w:val="Body"/>
        <w:numPr>
          <w:ilvl w:val="0"/>
          <w:numId w:val="6"/>
        </w:numPr>
        <w:spacing w:after="0"/>
        <w:ind w:left="714" w:hanging="357"/>
        <w:rPr>
          <w:rFonts w:cs="Arial"/>
        </w:rPr>
      </w:pPr>
      <w:r w:rsidRPr="000D3038">
        <w:rPr>
          <w:rFonts w:cs="Arial"/>
        </w:rPr>
        <w:t>change attitudes towards people with disability</w:t>
      </w:r>
    </w:p>
    <w:p w14:paraId="02F15E4F" w14:textId="77777777" w:rsidR="00327E0E" w:rsidRPr="000D3038" w:rsidRDefault="00327E0E" w:rsidP="00D91AE1">
      <w:pPr>
        <w:pStyle w:val="Body"/>
        <w:numPr>
          <w:ilvl w:val="0"/>
          <w:numId w:val="6"/>
        </w:numPr>
        <w:rPr>
          <w:rFonts w:cs="Arial"/>
        </w:rPr>
      </w:pPr>
      <w:r w:rsidRPr="000D3038">
        <w:rPr>
          <w:rFonts w:cs="Arial"/>
        </w:rPr>
        <w:t xml:space="preserve">create more inclusive systems and processes. </w:t>
      </w:r>
    </w:p>
    <w:p w14:paraId="00BBB2A7" w14:textId="77777777" w:rsidR="00327E0E" w:rsidRPr="000D3038" w:rsidRDefault="00327E0E" w:rsidP="00D91AE1">
      <w:pPr>
        <w:pStyle w:val="Body"/>
        <w:rPr>
          <w:rFonts w:cs="Arial"/>
        </w:rPr>
      </w:pPr>
      <w:r w:rsidRPr="000D3038">
        <w:rPr>
          <w:rFonts w:cs="Arial"/>
        </w:rPr>
        <w:t>These goals are informed by State, Federal and international law and policy, including the Tasmanian Government’s Accessible Island: Disability Framework for Action 2018-2021.</w:t>
      </w:r>
    </w:p>
    <w:p w14:paraId="3BC15BC1" w14:textId="77777777" w:rsidR="00327E0E" w:rsidRPr="000D3038" w:rsidRDefault="00327E0E" w:rsidP="00D91AE1">
      <w:pPr>
        <w:pStyle w:val="Body"/>
        <w:rPr>
          <w:rFonts w:cs="Arial"/>
        </w:rPr>
      </w:pPr>
      <w:r w:rsidRPr="000D3038">
        <w:rPr>
          <w:rFonts w:cs="Arial"/>
        </w:rPr>
        <w:t xml:space="preserve">We know that over four million people in Australia have some form of disability, and we know that everyone benefits when we improve opportunities for people with disability to access and contribute to our services. </w:t>
      </w:r>
    </w:p>
    <w:p w14:paraId="03E9D699" w14:textId="77777777" w:rsidR="00327E0E" w:rsidRPr="000D3038" w:rsidRDefault="00327E0E" w:rsidP="00D91AE1">
      <w:pPr>
        <w:pStyle w:val="Body"/>
        <w:rPr>
          <w:rFonts w:cs="Arial"/>
        </w:rPr>
      </w:pPr>
      <w:r w:rsidRPr="000D3038">
        <w:rPr>
          <w:rFonts w:cs="Arial"/>
        </w:rPr>
        <w:t xml:space="preserve">We have five core values (Our Way) and our DIAP supports every single one of them: keep each other safe, find a way, do the right thing, better together and all about our customers.  </w:t>
      </w:r>
    </w:p>
    <w:p w14:paraId="3CDA69FF" w14:textId="77777777" w:rsidR="00327E0E" w:rsidRPr="000D3038" w:rsidRDefault="00327E0E" w:rsidP="00D91AE1">
      <w:pPr>
        <w:pStyle w:val="Body"/>
        <w:rPr>
          <w:rFonts w:cs="Arial"/>
        </w:rPr>
      </w:pPr>
      <w:r w:rsidRPr="000D3038">
        <w:rPr>
          <w:rFonts w:cs="Arial"/>
        </w:rPr>
        <w:t xml:space="preserve">We </w:t>
      </w:r>
      <w:proofErr w:type="spellStart"/>
      <w:r w:rsidRPr="000D3038">
        <w:rPr>
          <w:rFonts w:cs="Arial"/>
        </w:rPr>
        <w:t>recognise</w:t>
      </w:r>
      <w:proofErr w:type="spellEnd"/>
      <w:r w:rsidRPr="000D3038">
        <w:rPr>
          <w:rFonts w:cs="Arial"/>
        </w:rPr>
        <w:t xml:space="preserve"> the importance of consulting people with disability and those with a lived experience of </w:t>
      </w:r>
      <w:proofErr w:type="gramStart"/>
      <w:r w:rsidRPr="000D3038">
        <w:rPr>
          <w:rFonts w:cs="Arial"/>
        </w:rPr>
        <w:t>disability, and</w:t>
      </w:r>
      <w:proofErr w:type="gramEnd"/>
      <w:r w:rsidRPr="000D3038">
        <w:rPr>
          <w:rFonts w:cs="Arial"/>
        </w:rPr>
        <w:t xml:space="preserve"> would like to acknowledge the fantastic working relationship we have established with the people at Get Skilled Access during the development of our DIAP.</w:t>
      </w:r>
    </w:p>
    <w:p w14:paraId="2221413E" w14:textId="77777777" w:rsidR="00327E0E" w:rsidRPr="000D3038" w:rsidRDefault="00327E0E" w:rsidP="00D91AE1">
      <w:pPr>
        <w:pStyle w:val="Body"/>
        <w:rPr>
          <w:rFonts w:cs="Arial"/>
        </w:rPr>
      </w:pPr>
      <w:r w:rsidRPr="000D3038">
        <w:rPr>
          <w:rFonts w:cs="Arial"/>
        </w:rPr>
        <w:t xml:space="preserve">I extend my thanks to everyone who has contributed to this plan and I look forward to working hard to achieve our goals. Please get in touch if you have any feedback as we continue our conversation on accessibility and inclusion into the future. </w:t>
      </w:r>
    </w:p>
    <w:p w14:paraId="70D0A6AF" w14:textId="77777777" w:rsidR="00327E0E" w:rsidRPr="000D3038" w:rsidRDefault="00327E0E" w:rsidP="00D91AE1">
      <w:pPr>
        <w:pStyle w:val="Body"/>
        <w:rPr>
          <w:rFonts w:cs="Arial"/>
          <w:b/>
          <w:bCs/>
        </w:rPr>
      </w:pPr>
      <w:r w:rsidRPr="000D3038">
        <w:rPr>
          <w:rFonts w:cs="Arial"/>
          <w:b/>
          <w:bCs/>
        </w:rPr>
        <w:t>Steve Davy</w:t>
      </w:r>
      <w:r w:rsidRPr="000D3038">
        <w:rPr>
          <w:rFonts w:cs="Arial"/>
          <w:b/>
          <w:bCs/>
        </w:rPr>
        <w:br/>
        <w:t xml:space="preserve">Chief Executive Officer  </w:t>
      </w:r>
    </w:p>
    <w:p w14:paraId="0615FCE6" w14:textId="77777777" w:rsidR="00327E0E" w:rsidRPr="000D3038" w:rsidRDefault="00327E0E" w:rsidP="00753BA8">
      <w:pPr>
        <w:spacing w:line="192" w:lineRule="auto"/>
        <w:rPr>
          <w:rFonts w:cs="Arial"/>
          <w:b/>
          <w:bCs/>
          <w:sz w:val="72"/>
          <w:szCs w:val="72"/>
          <w:lang w:val="en-US"/>
          <w14:textOutline w14:w="9525" w14:cap="flat" w14:cmpd="sng" w14:algn="ctr">
            <w14:noFill/>
            <w14:prstDash w14:val="solid"/>
            <w14:round/>
          </w14:textOutline>
        </w:rPr>
      </w:pPr>
    </w:p>
    <w:p w14:paraId="090E9B88" w14:textId="26C77C31" w:rsidR="00327E0E" w:rsidRPr="000D3038" w:rsidRDefault="00327E0E">
      <w:pPr>
        <w:rPr>
          <w:rFonts w:cs="Arial"/>
        </w:rPr>
      </w:pPr>
      <w:r w:rsidRPr="000D3038">
        <w:rPr>
          <w:rFonts w:cs="Arial"/>
        </w:rPr>
        <w:br w:type="page"/>
      </w:r>
    </w:p>
    <w:p w14:paraId="24435B70" w14:textId="6586B877" w:rsidR="00327E0E" w:rsidRPr="000D3038" w:rsidRDefault="00327E0E" w:rsidP="00C03884">
      <w:pPr>
        <w:pStyle w:val="Heading2"/>
      </w:pPr>
      <w:r w:rsidRPr="000D3038">
        <w:lastRenderedPageBreak/>
        <w:t>Message from Get Skilled Access</w:t>
      </w:r>
    </w:p>
    <w:p w14:paraId="707E76AE" w14:textId="3E9BF35D" w:rsidR="00327E0E" w:rsidRPr="000D3038" w:rsidRDefault="00327E0E" w:rsidP="00C03884">
      <w:pPr>
        <w:pStyle w:val="Heading3"/>
      </w:pPr>
    </w:p>
    <w:p w14:paraId="103A15E1" w14:textId="18E6F852" w:rsidR="00327E0E" w:rsidRPr="000D3038" w:rsidRDefault="00327E0E" w:rsidP="00C03884">
      <w:pPr>
        <w:pStyle w:val="Heading4"/>
      </w:pPr>
      <w:r w:rsidRPr="000D3038">
        <w:t xml:space="preserve">As Co-Founder of Get Skilled Access (GSA), I’m honoured to help introduce Hydro Tasmania group’s first ever Disability Inclusion Action Plan.  </w:t>
      </w:r>
    </w:p>
    <w:p w14:paraId="1F66003A" w14:textId="77777777" w:rsidR="00327E0E" w:rsidRPr="000D3038" w:rsidRDefault="00327E0E" w:rsidP="00D91AE1">
      <w:pPr>
        <w:pStyle w:val="Body"/>
        <w:rPr>
          <w:rFonts w:cs="Arial"/>
        </w:rPr>
      </w:pPr>
      <w:r w:rsidRPr="000D3038">
        <w:rPr>
          <w:rFonts w:cs="Arial"/>
        </w:rPr>
        <w:t>The GSA team and I are looking forward to working with Hydro Tasmania group’s 1200+ passionate employees. I recently launched a campaign titled #</w:t>
      </w:r>
      <w:proofErr w:type="spellStart"/>
      <w:r w:rsidRPr="000D3038">
        <w:rPr>
          <w:rFonts w:cs="Arial"/>
        </w:rPr>
        <w:t>RemoveTheBarrier</w:t>
      </w:r>
      <w:proofErr w:type="spellEnd"/>
      <w:r w:rsidRPr="000D3038">
        <w:rPr>
          <w:rFonts w:cs="Arial"/>
        </w:rPr>
        <w:t xml:space="preserve"> around increasing employment opportunities for people with disability and it’s fantastic to see this objective play a central role in this DIAP.</w:t>
      </w:r>
    </w:p>
    <w:p w14:paraId="27238059" w14:textId="77777777" w:rsidR="00327E0E" w:rsidRPr="000D3038" w:rsidRDefault="00327E0E" w:rsidP="00D91AE1">
      <w:pPr>
        <w:pStyle w:val="Body"/>
        <w:rPr>
          <w:rFonts w:cs="Arial"/>
        </w:rPr>
      </w:pPr>
      <w:r w:rsidRPr="000D3038">
        <w:rPr>
          <w:rFonts w:cs="Arial"/>
        </w:rPr>
        <w:t xml:space="preserve">I remember being turned away from an interview when I was 18 or 19 simply because it was upstairs.  This didn’t make sense to me then, and still doesn’t now.  That is why I’m excited to be working with Hydro Tasmania group to ensure that its workplaces are more inclusive and accessible in every way. </w:t>
      </w:r>
    </w:p>
    <w:p w14:paraId="17FF908E" w14:textId="77777777" w:rsidR="00327E0E" w:rsidRPr="000D3038" w:rsidRDefault="00327E0E" w:rsidP="00D91AE1">
      <w:pPr>
        <w:pStyle w:val="Body"/>
        <w:rPr>
          <w:rFonts w:cs="Arial"/>
        </w:rPr>
      </w:pPr>
      <w:r w:rsidRPr="000D3038">
        <w:rPr>
          <w:rFonts w:cs="Arial"/>
        </w:rPr>
        <w:t xml:space="preserve">I’m also extremely pleased to see the work that Hydro Tasmania group has done with my Co-Founder Nick Morris on Project Fusion to make its new office space in Melbourne accessible, while implementing Universal Design principles.  </w:t>
      </w:r>
    </w:p>
    <w:p w14:paraId="4259503B" w14:textId="77777777" w:rsidR="00327E0E" w:rsidRPr="000D3038" w:rsidRDefault="00327E0E" w:rsidP="00D91AE1">
      <w:pPr>
        <w:pStyle w:val="Body"/>
        <w:rPr>
          <w:rFonts w:cs="Arial"/>
        </w:rPr>
      </w:pPr>
      <w:r w:rsidRPr="000D3038">
        <w:rPr>
          <w:rFonts w:cs="Arial"/>
        </w:rPr>
        <w:t xml:space="preserve">At GSA, our mantra is: “Real life disability experience delivered by real life people with disability”.  It was great to have members of our team with </w:t>
      </w:r>
      <w:proofErr w:type="gramStart"/>
      <w:r w:rsidRPr="000D3038">
        <w:rPr>
          <w:rFonts w:cs="Arial"/>
        </w:rPr>
        <w:t>mobility,</w:t>
      </w:r>
      <w:proofErr w:type="gramEnd"/>
      <w:r w:rsidRPr="000D3038">
        <w:rPr>
          <w:rFonts w:cs="Arial"/>
        </w:rPr>
        <w:t xml:space="preserve"> sensory and intellectual disabilities collaborate with Hydro Tasmania group to develop a DIAP that encompasses a wide range of disability considerations. </w:t>
      </w:r>
    </w:p>
    <w:p w14:paraId="7767CD8F" w14:textId="77777777" w:rsidR="00327E0E" w:rsidRPr="000D3038" w:rsidRDefault="00327E0E" w:rsidP="00D91AE1">
      <w:pPr>
        <w:pStyle w:val="Body"/>
        <w:rPr>
          <w:rFonts w:cs="Arial"/>
        </w:rPr>
      </w:pPr>
      <w:r w:rsidRPr="000D3038">
        <w:rPr>
          <w:rFonts w:cs="Arial"/>
        </w:rPr>
        <w:t xml:space="preserve">I’m confident that together we can achieve the tasks and objectives outlined in this DIAP and in doing so we will build the foundation for long-term positive change in the disability and inclusion space. </w:t>
      </w:r>
    </w:p>
    <w:p w14:paraId="6445D6E4" w14:textId="77777777" w:rsidR="00327E0E" w:rsidRPr="000D3038" w:rsidRDefault="00327E0E" w:rsidP="00D91AE1">
      <w:pPr>
        <w:pStyle w:val="Body"/>
        <w:rPr>
          <w:rFonts w:cs="Arial"/>
        </w:rPr>
      </w:pPr>
      <w:r w:rsidRPr="000D3038">
        <w:rPr>
          <w:rFonts w:cs="Arial"/>
        </w:rPr>
        <w:t>I look forward to working together with Hydro Tasmania group in 2020 and beyond.</w:t>
      </w:r>
    </w:p>
    <w:p w14:paraId="7FD3FDE3" w14:textId="6651D10D" w:rsidR="00327E0E" w:rsidRPr="000D3038" w:rsidRDefault="00327E0E" w:rsidP="00D91AE1">
      <w:pPr>
        <w:pStyle w:val="Body"/>
        <w:rPr>
          <w:rFonts w:cs="Arial"/>
          <w:b/>
          <w:bCs/>
        </w:rPr>
      </w:pPr>
      <w:r w:rsidRPr="000D3038">
        <w:rPr>
          <w:rFonts w:cs="Arial"/>
          <w:b/>
          <w:bCs/>
        </w:rPr>
        <w:t>Dylan Alcott, OAM</w:t>
      </w:r>
      <w:r w:rsidRPr="000D3038">
        <w:rPr>
          <w:rFonts w:cs="Arial"/>
          <w:b/>
          <w:bCs/>
        </w:rPr>
        <w:br/>
        <w:t>Get Skilled Access Co-Founder</w:t>
      </w:r>
    </w:p>
    <w:p w14:paraId="4DF41999" w14:textId="6A67C893" w:rsidR="00642C55" w:rsidRPr="000D3038" w:rsidRDefault="00642C55" w:rsidP="00D91AE1">
      <w:pPr>
        <w:pStyle w:val="Body"/>
        <w:rPr>
          <w:rFonts w:cs="Arial"/>
        </w:rPr>
      </w:pPr>
      <w:r w:rsidRPr="000D3038">
        <w:rPr>
          <w:rFonts w:cs="Arial"/>
        </w:rPr>
        <w:br w:type="page"/>
      </w:r>
    </w:p>
    <w:p w14:paraId="6A7BE1FF" w14:textId="7B9C035E" w:rsidR="00642C55" w:rsidRPr="000D3038" w:rsidRDefault="00642C55" w:rsidP="00C03884">
      <w:pPr>
        <w:pStyle w:val="Heading2"/>
      </w:pPr>
      <w:r w:rsidRPr="000D3038">
        <w:lastRenderedPageBreak/>
        <w:t xml:space="preserve">Our statement of intent </w:t>
      </w:r>
    </w:p>
    <w:p w14:paraId="045D859A" w14:textId="12DB234A" w:rsidR="00642C55" w:rsidRPr="000D3038" w:rsidRDefault="00642C55" w:rsidP="00327E0E">
      <w:pPr>
        <w:tabs>
          <w:tab w:val="left" w:pos="1320"/>
        </w:tabs>
        <w:rPr>
          <w:rFonts w:cs="Arial"/>
        </w:rPr>
      </w:pPr>
    </w:p>
    <w:p w14:paraId="1FD01CAF" w14:textId="77777777" w:rsidR="00642C55" w:rsidRPr="000D3038" w:rsidRDefault="00642C55" w:rsidP="00C03884">
      <w:pPr>
        <w:pStyle w:val="Heading4"/>
      </w:pPr>
      <w:r w:rsidRPr="000D3038">
        <w:t xml:space="preserve">We are committed to creating a workforce that is reflective of the communities </w:t>
      </w:r>
      <w:r w:rsidRPr="000D3038">
        <w:br/>
        <w:t>we serve.</w:t>
      </w:r>
    </w:p>
    <w:p w14:paraId="0DE939DF" w14:textId="77777777" w:rsidR="00642C55" w:rsidRPr="000D3038" w:rsidRDefault="00642C55" w:rsidP="00D91AE1">
      <w:pPr>
        <w:pStyle w:val="Body"/>
        <w:rPr>
          <w:rFonts w:cs="Arial"/>
        </w:rPr>
      </w:pPr>
      <w:r w:rsidRPr="000D3038">
        <w:rPr>
          <w:rFonts w:cs="Arial"/>
        </w:rPr>
        <w:t xml:space="preserve">We acknowledge that, as a large </w:t>
      </w:r>
      <w:proofErr w:type="spellStart"/>
      <w:r w:rsidRPr="000D3038">
        <w:rPr>
          <w:rFonts w:cs="Arial"/>
        </w:rPr>
        <w:t>organisation</w:t>
      </w:r>
      <w:proofErr w:type="spellEnd"/>
      <w:r w:rsidRPr="000D3038">
        <w:rPr>
          <w:rFonts w:cs="Arial"/>
        </w:rPr>
        <w:t>, we have the capacity to make a significant and positive difference to the many Australians who have a lived experience of disability. We can do this through our recruitment practices, our employee experience and the ways in which we support our customers and community members with disability to access our services, venues and recreational spaces.</w:t>
      </w:r>
    </w:p>
    <w:p w14:paraId="475DE0C0" w14:textId="77777777" w:rsidR="00642C55" w:rsidRPr="000D3038" w:rsidRDefault="00642C55" w:rsidP="00C03884">
      <w:pPr>
        <w:pStyle w:val="Heading4"/>
      </w:pPr>
      <w:r w:rsidRPr="000D3038">
        <w:t xml:space="preserve">We will promote a human rights-based, social model of disability. </w:t>
      </w:r>
    </w:p>
    <w:p w14:paraId="7783FD30" w14:textId="77777777" w:rsidR="00642C55" w:rsidRPr="000D3038" w:rsidRDefault="00642C55" w:rsidP="00D91AE1">
      <w:pPr>
        <w:pStyle w:val="Body"/>
        <w:rPr>
          <w:rFonts w:cs="Arial"/>
        </w:rPr>
      </w:pPr>
      <w:r w:rsidRPr="000D3038">
        <w:rPr>
          <w:rFonts w:cs="Arial"/>
        </w:rPr>
        <w:t xml:space="preserve">This approach </w:t>
      </w:r>
      <w:proofErr w:type="spellStart"/>
      <w:r w:rsidRPr="000D3038">
        <w:rPr>
          <w:rFonts w:cs="Arial"/>
        </w:rPr>
        <w:t>recognises</w:t>
      </w:r>
      <w:proofErr w:type="spellEnd"/>
      <w:r w:rsidRPr="000D3038">
        <w:rPr>
          <w:rFonts w:cs="Arial"/>
        </w:rPr>
        <w:t xml:space="preserve"> that all government agencies and </w:t>
      </w:r>
      <w:proofErr w:type="spellStart"/>
      <w:r w:rsidRPr="000D3038">
        <w:rPr>
          <w:rFonts w:cs="Arial"/>
        </w:rPr>
        <w:t>organisations</w:t>
      </w:r>
      <w:proofErr w:type="spellEnd"/>
      <w:r w:rsidRPr="000D3038">
        <w:rPr>
          <w:rFonts w:cs="Arial"/>
        </w:rPr>
        <w:t xml:space="preserve"> are bound to </w:t>
      </w:r>
      <w:proofErr w:type="spellStart"/>
      <w:r w:rsidRPr="000D3038">
        <w:rPr>
          <w:rFonts w:cs="Arial"/>
        </w:rPr>
        <w:t>recognise</w:t>
      </w:r>
      <w:proofErr w:type="spellEnd"/>
      <w:r w:rsidRPr="000D3038">
        <w:rPr>
          <w:rFonts w:cs="Arial"/>
        </w:rPr>
        <w:t xml:space="preserve"> the rights of people with disability as set out in the United Nations Convention on the Rights of Persons with Disabilities (CRPD). It also acknowledges that many challenges faced by people with disability are not due to the functional limitations of individuals but rather, by the failure of society to meet their requirements. </w:t>
      </w:r>
    </w:p>
    <w:p w14:paraId="1D9519AB" w14:textId="77777777" w:rsidR="00642C55" w:rsidRPr="000D3038" w:rsidRDefault="00642C55" w:rsidP="00C03884">
      <w:pPr>
        <w:pStyle w:val="Heading4"/>
      </w:pPr>
      <w:r w:rsidRPr="000D3038">
        <w:t xml:space="preserve">We will strive to lead as an employer of choice for people with disability. </w:t>
      </w:r>
    </w:p>
    <w:p w14:paraId="7C067914" w14:textId="77777777" w:rsidR="00642C55" w:rsidRPr="000D3038" w:rsidRDefault="00642C55" w:rsidP="00D91AE1">
      <w:pPr>
        <w:pStyle w:val="Body"/>
        <w:rPr>
          <w:rFonts w:cs="Arial"/>
        </w:rPr>
      </w:pPr>
      <w:r w:rsidRPr="000D3038">
        <w:rPr>
          <w:rFonts w:cs="Arial"/>
        </w:rPr>
        <w:t xml:space="preserve">We will build our disability confidence into the future.  As our DIAP evolves, we will consult with employees and members of the community with disability and use their feedback and experiences to embed more inclusive and dignified practices. </w:t>
      </w:r>
    </w:p>
    <w:p w14:paraId="1F5FEACE" w14:textId="77777777" w:rsidR="00642C55" w:rsidRPr="000D3038" w:rsidRDefault="00642C55" w:rsidP="00C03884">
      <w:pPr>
        <w:pStyle w:val="Heading4"/>
      </w:pPr>
      <w:r w:rsidRPr="000D3038">
        <w:t xml:space="preserve">We will embed the principles of social inclusion, dignity and equity throughout all our business practices. </w:t>
      </w:r>
    </w:p>
    <w:p w14:paraId="3DBFA219" w14:textId="77777777" w:rsidR="00642C55" w:rsidRPr="000D3038" w:rsidRDefault="00642C55" w:rsidP="00D91AE1">
      <w:pPr>
        <w:pStyle w:val="Body"/>
        <w:rPr>
          <w:rFonts w:cs="Arial"/>
        </w:rPr>
      </w:pPr>
      <w:r w:rsidRPr="000D3038">
        <w:rPr>
          <w:rFonts w:cs="Arial"/>
        </w:rPr>
        <w:t xml:space="preserve">We </w:t>
      </w:r>
      <w:proofErr w:type="spellStart"/>
      <w:r w:rsidRPr="000D3038">
        <w:rPr>
          <w:rFonts w:cs="Arial"/>
        </w:rPr>
        <w:t>recognise</w:t>
      </w:r>
      <w:proofErr w:type="spellEnd"/>
      <w:r w:rsidRPr="000D3038">
        <w:rPr>
          <w:rFonts w:cs="Arial"/>
        </w:rPr>
        <w:t xml:space="preserve"> that improving the customer experience for people with disability and informing the public about such changes has the potential to attract more customers from diverse backgrounds and result in increased customer satisfaction, and improved design of workplace services and spaces.  All our stakeholders will </w:t>
      </w:r>
      <w:proofErr w:type="gramStart"/>
      <w:r w:rsidRPr="000D3038">
        <w:rPr>
          <w:rFonts w:cs="Arial"/>
        </w:rPr>
        <w:t>benefit</w:t>
      </w:r>
      <w:proofErr w:type="gramEnd"/>
      <w:r w:rsidRPr="000D3038">
        <w:rPr>
          <w:rFonts w:cs="Arial"/>
        </w:rPr>
        <w:t xml:space="preserve"> and this will ultimately play a role in positively influencing broader community attitudes towards people with disability.</w:t>
      </w:r>
    </w:p>
    <w:p w14:paraId="7BE58627" w14:textId="12314C58" w:rsidR="00642C55" w:rsidRPr="000D3038" w:rsidRDefault="00642C55">
      <w:pPr>
        <w:rPr>
          <w:rFonts w:cs="Arial"/>
        </w:rPr>
      </w:pPr>
      <w:r w:rsidRPr="000D3038">
        <w:rPr>
          <w:rFonts w:cs="Arial"/>
        </w:rPr>
        <w:br w:type="page"/>
      </w:r>
    </w:p>
    <w:p w14:paraId="79D692B1" w14:textId="6F7803A2" w:rsidR="00642C55" w:rsidRPr="000D3038" w:rsidRDefault="00642C55" w:rsidP="00C03884">
      <w:pPr>
        <w:pStyle w:val="Heading2"/>
      </w:pPr>
      <w:r w:rsidRPr="000D3038">
        <w:lastRenderedPageBreak/>
        <w:t>Legislative and policy context</w:t>
      </w:r>
    </w:p>
    <w:p w14:paraId="35A0FBB9" w14:textId="77777777" w:rsidR="00D91AE1" w:rsidRPr="000D3038" w:rsidRDefault="00D91AE1" w:rsidP="00C03884">
      <w:pPr>
        <w:pStyle w:val="Heading3"/>
      </w:pPr>
    </w:p>
    <w:p w14:paraId="08F3FE98" w14:textId="6173E18E" w:rsidR="00642C55" w:rsidRPr="000D3038" w:rsidRDefault="00642C55" w:rsidP="00C03884">
      <w:pPr>
        <w:pStyle w:val="Heading4"/>
      </w:pPr>
      <w:r w:rsidRPr="000D3038">
        <w:t xml:space="preserve">Disability and inclusion action planning is informed by State, Federal and international law and policy. </w:t>
      </w:r>
    </w:p>
    <w:p w14:paraId="137AB276" w14:textId="77777777" w:rsidR="00642C55" w:rsidRPr="000D3038" w:rsidRDefault="00642C55" w:rsidP="00D91AE1">
      <w:pPr>
        <w:pStyle w:val="Body"/>
        <w:rPr>
          <w:rFonts w:cs="Arial"/>
        </w:rPr>
      </w:pPr>
      <w:r w:rsidRPr="000D3038">
        <w:rPr>
          <w:rFonts w:cs="Arial"/>
        </w:rPr>
        <w:t>Our DIAP has been developed to support the Tasmanian Government’s commitment to implementing socially just policies and practices for Tasmanians with disability now and in the future, as outlined in Accessible Island: Disability Framework for Action 2018-2021.  In addition to supporting key components of this framework, our DIAP will support key commitments of the National Disability Strategy 2010-2020, and it will empower us to satisfy our obligations under the Disability Discrimination Act 1992 (DDA).</w:t>
      </w:r>
    </w:p>
    <w:p w14:paraId="651D16E8" w14:textId="77777777" w:rsidR="00642C55" w:rsidRPr="000D3038" w:rsidRDefault="00642C55" w:rsidP="00D91AE1">
      <w:pPr>
        <w:pStyle w:val="Body"/>
        <w:rPr>
          <w:rFonts w:cs="Arial"/>
        </w:rPr>
      </w:pPr>
      <w:r w:rsidRPr="000D3038">
        <w:rPr>
          <w:rFonts w:cs="Arial"/>
        </w:rPr>
        <w:t>The United Nations Convention on the Rights of Persons with Disabilities states that persons with disabilities include those who have:</w:t>
      </w:r>
    </w:p>
    <w:p w14:paraId="2804AB68" w14:textId="07001C64" w:rsidR="00642C55" w:rsidRPr="000D3038" w:rsidRDefault="00642C55" w:rsidP="00D91AE1">
      <w:pPr>
        <w:pStyle w:val="Quote"/>
        <w:rPr>
          <w:rFonts w:cs="Arial"/>
        </w:rPr>
      </w:pPr>
      <w:r w:rsidRPr="000D3038">
        <w:rPr>
          <w:rFonts w:cs="Arial"/>
        </w:rPr>
        <w:t>‘long-term physical, mental, intellectual or sensory impairments which in interaction with various barriers may hinder their full and effective participation in society on an equal basis with others.’</w:t>
      </w:r>
    </w:p>
    <w:p w14:paraId="5630888D" w14:textId="77777777" w:rsidR="00642C55" w:rsidRPr="000D3038" w:rsidRDefault="00642C55" w:rsidP="00D91AE1">
      <w:pPr>
        <w:pStyle w:val="Body"/>
        <w:rPr>
          <w:rFonts w:cs="Arial"/>
        </w:rPr>
      </w:pPr>
      <w:r w:rsidRPr="000D3038">
        <w:rPr>
          <w:rFonts w:cs="Arial"/>
        </w:rPr>
        <w:t xml:space="preserve">This definition reflects and reinforces the importance of viewing disability as the result of interaction between people living with disability and their physical and social environment. Disability is no longer simply about the individual. The onus to break down barriers to participation and inclusion rests with the whole community. </w:t>
      </w:r>
    </w:p>
    <w:p w14:paraId="1EF365E9" w14:textId="77777777" w:rsidR="00642C55" w:rsidRPr="000D3038" w:rsidRDefault="00642C55" w:rsidP="00D91AE1">
      <w:pPr>
        <w:pStyle w:val="Body"/>
        <w:rPr>
          <w:rFonts w:cs="Arial"/>
        </w:rPr>
      </w:pPr>
      <w:r w:rsidRPr="000D3038">
        <w:rPr>
          <w:rFonts w:cs="Arial"/>
        </w:rPr>
        <w:t xml:space="preserve">At the Federal level, the National Disability Strategy 2010-2020 (NDS) sets out a national plan that identifies the Australian Government’s key priorities and associated actions to remove barriers. It specifically aims to bring about change in all mainstream services and programs. </w:t>
      </w:r>
    </w:p>
    <w:p w14:paraId="084A88BD" w14:textId="5E12B303" w:rsidR="00642C55" w:rsidRPr="000D3038" w:rsidRDefault="00642C55" w:rsidP="00D91AE1">
      <w:pPr>
        <w:pStyle w:val="Body"/>
        <w:rPr>
          <w:rFonts w:cs="Arial"/>
        </w:rPr>
      </w:pPr>
      <w:r w:rsidRPr="000D3038">
        <w:rPr>
          <w:rFonts w:cs="Arial"/>
        </w:rPr>
        <w:t xml:space="preserve">As a large </w:t>
      </w:r>
      <w:proofErr w:type="spellStart"/>
      <w:r w:rsidRPr="000D3038">
        <w:rPr>
          <w:rFonts w:cs="Arial"/>
        </w:rPr>
        <w:t>organisation</w:t>
      </w:r>
      <w:proofErr w:type="spellEnd"/>
      <w:r w:rsidRPr="000D3038">
        <w:rPr>
          <w:rFonts w:cs="Arial"/>
        </w:rPr>
        <w:t xml:space="preserve"> and a proud member of the Tasmanian and broader Australian community, we have a vital role to play to break down barriers and create an inclusive, flexible and accessible environment in which people with disability can work, benefit from our services and access our venues and recreational spaces.</w:t>
      </w:r>
    </w:p>
    <w:p w14:paraId="0E6A6B3C" w14:textId="77777777" w:rsidR="00642C55" w:rsidRPr="000D3038" w:rsidRDefault="00642C55">
      <w:pPr>
        <w:rPr>
          <w:rFonts w:cs="Arial"/>
          <w:szCs w:val="20"/>
        </w:rPr>
      </w:pPr>
      <w:r w:rsidRPr="000D3038">
        <w:rPr>
          <w:rFonts w:cs="Arial"/>
          <w:szCs w:val="20"/>
        </w:rPr>
        <w:br w:type="page"/>
      </w:r>
    </w:p>
    <w:p w14:paraId="400ADA80" w14:textId="1DF34C13" w:rsidR="00642C55" w:rsidRPr="000D3038" w:rsidRDefault="00642C55" w:rsidP="00C03884">
      <w:pPr>
        <w:pStyle w:val="Heading2"/>
      </w:pPr>
      <w:r w:rsidRPr="000D3038">
        <w:lastRenderedPageBreak/>
        <w:t>Our goals</w:t>
      </w:r>
    </w:p>
    <w:p w14:paraId="4312F802" w14:textId="77777777" w:rsidR="0053667D" w:rsidRPr="000D3038" w:rsidRDefault="0053667D" w:rsidP="00D91AE1">
      <w:pPr>
        <w:rPr>
          <w:rFonts w:cs="Arial"/>
        </w:rPr>
      </w:pPr>
    </w:p>
    <w:p w14:paraId="16DA6338" w14:textId="531D1EEE" w:rsidR="0053667D" w:rsidRPr="000D3038" w:rsidRDefault="00642C55" w:rsidP="00C03884">
      <w:pPr>
        <w:pStyle w:val="Heading3"/>
      </w:pPr>
      <w:r w:rsidRPr="000D3038">
        <w:t xml:space="preserve">1. Create more opportunities for people with </w:t>
      </w:r>
      <w:r w:rsidRPr="00C03884">
        <w:t>disability</w:t>
      </w:r>
      <w:r w:rsidRPr="000D3038">
        <w:t xml:space="preserve"> to engage with us</w:t>
      </w:r>
    </w:p>
    <w:p w14:paraId="51672840" w14:textId="77777777" w:rsidR="0053667D" w:rsidRPr="000D3038" w:rsidRDefault="0053667D" w:rsidP="00D91AE1">
      <w:pPr>
        <w:pStyle w:val="Body"/>
        <w:rPr>
          <w:rFonts w:cs="Arial"/>
        </w:rPr>
      </w:pPr>
    </w:p>
    <w:p w14:paraId="75FA660D" w14:textId="1F386428" w:rsidR="00642C55" w:rsidRPr="000D3038" w:rsidRDefault="00642C55" w:rsidP="00D91AE1">
      <w:pPr>
        <w:pStyle w:val="Body"/>
        <w:rPr>
          <w:rFonts w:cs="Arial"/>
        </w:rPr>
      </w:pPr>
      <w:r w:rsidRPr="000D3038">
        <w:rPr>
          <w:rFonts w:cs="Arial"/>
        </w:rPr>
        <w:t xml:space="preserve">We are committed to setting best practice with respect to accessibility, inclusion and the physical environment. This will include making sure that everyone – including current and future employees – can participate in activities equitably and with dignity. </w:t>
      </w:r>
    </w:p>
    <w:p w14:paraId="058F1B30" w14:textId="4BCC722E" w:rsidR="00642C55" w:rsidRPr="000D3038" w:rsidRDefault="00642C55" w:rsidP="00642C55">
      <w:pPr>
        <w:tabs>
          <w:tab w:val="left" w:pos="1320"/>
        </w:tabs>
        <w:rPr>
          <w:rFonts w:cs="Arial"/>
          <w:szCs w:val="20"/>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402"/>
        <w:gridCol w:w="1355"/>
      </w:tblGrid>
      <w:tr w:rsidR="002A6EBF" w:rsidRPr="000D3038" w14:paraId="5580BB65" w14:textId="36B4A005" w:rsidTr="00C03884">
        <w:tc>
          <w:tcPr>
            <w:tcW w:w="4243" w:type="dxa"/>
            <w:shd w:val="clear" w:color="auto" w:fill="44546A" w:themeFill="text2"/>
            <w:vAlign w:val="center"/>
          </w:tcPr>
          <w:p w14:paraId="454564EB" w14:textId="288ED5B8" w:rsidR="00642C55" w:rsidRPr="00C03884" w:rsidRDefault="00642C55" w:rsidP="00C03884">
            <w:pPr>
              <w:pStyle w:val="TableHeader"/>
            </w:pPr>
            <w:r w:rsidRPr="00C03884">
              <w:t>ACTIONS</w:t>
            </w:r>
          </w:p>
        </w:tc>
        <w:tc>
          <w:tcPr>
            <w:tcW w:w="3402" w:type="dxa"/>
            <w:shd w:val="clear" w:color="auto" w:fill="44546A" w:themeFill="text2"/>
            <w:vAlign w:val="center"/>
          </w:tcPr>
          <w:p w14:paraId="123D5208" w14:textId="0AA9ACCB" w:rsidR="00642C55" w:rsidRPr="00C03884" w:rsidRDefault="00642C55" w:rsidP="00C03884">
            <w:pPr>
              <w:pStyle w:val="TableHeader"/>
            </w:pPr>
            <w:r w:rsidRPr="00C03884">
              <w:t xml:space="preserve">RESPONSIBILITY </w:t>
            </w:r>
          </w:p>
        </w:tc>
        <w:tc>
          <w:tcPr>
            <w:tcW w:w="1355" w:type="dxa"/>
            <w:shd w:val="clear" w:color="auto" w:fill="44546A" w:themeFill="text2"/>
            <w:vAlign w:val="center"/>
          </w:tcPr>
          <w:p w14:paraId="4A6BAC78" w14:textId="2A569D06" w:rsidR="00642C55" w:rsidRPr="00C03884" w:rsidRDefault="00642C55" w:rsidP="00C03884">
            <w:pPr>
              <w:pStyle w:val="TableHeader"/>
            </w:pPr>
            <w:r w:rsidRPr="00C03884">
              <w:t>TIMING</w:t>
            </w:r>
          </w:p>
        </w:tc>
      </w:tr>
      <w:tr w:rsidR="002A6EBF" w:rsidRPr="000D3038" w14:paraId="69154B52" w14:textId="1FC44A77" w:rsidTr="00C03884">
        <w:tc>
          <w:tcPr>
            <w:tcW w:w="4243" w:type="dxa"/>
            <w:shd w:val="clear" w:color="auto" w:fill="F2F2F2" w:themeFill="background1" w:themeFillShade="F2"/>
          </w:tcPr>
          <w:p w14:paraId="46A1FE43" w14:textId="57D2A846" w:rsidR="00642C55" w:rsidRPr="00C03884" w:rsidRDefault="00642C55" w:rsidP="00C03884">
            <w:pPr>
              <w:pStyle w:val="Body"/>
            </w:pPr>
            <w:r w:rsidRPr="00C03884">
              <w:t xml:space="preserve">We will review our community engagement activities to </w:t>
            </w:r>
            <w:proofErr w:type="spellStart"/>
            <w:r w:rsidRPr="00C03884">
              <w:t>optimise</w:t>
            </w:r>
            <w:proofErr w:type="spellEnd"/>
            <w:r w:rsidRPr="00C03884">
              <w:t xml:space="preserve"> their accessibility by all members of the community.  </w:t>
            </w:r>
          </w:p>
        </w:tc>
        <w:tc>
          <w:tcPr>
            <w:tcW w:w="3402" w:type="dxa"/>
            <w:shd w:val="clear" w:color="auto" w:fill="F2F2F2" w:themeFill="background1" w:themeFillShade="F2"/>
          </w:tcPr>
          <w:p w14:paraId="4FA431BF" w14:textId="478E6F01" w:rsidR="00642C55" w:rsidRPr="00C03884" w:rsidRDefault="00642C55" w:rsidP="00C03884">
            <w:pPr>
              <w:pStyle w:val="ListParagraph"/>
            </w:pPr>
            <w:r w:rsidRPr="00C03884">
              <w:t xml:space="preserve">Head of Communications and Engagement  </w:t>
            </w:r>
          </w:p>
        </w:tc>
        <w:tc>
          <w:tcPr>
            <w:tcW w:w="1355" w:type="dxa"/>
            <w:shd w:val="clear" w:color="auto" w:fill="F2F2F2" w:themeFill="background1" w:themeFillShade="F2"/>
          </w:tcPr>
          <w:p w14:paraId="48698D06" w14:textId="3E455095" w:rsidR="00642C55" w:rsidRPr="00C03884" w:rsidRDefault="00642C55" w:rsidP="00C03884">
            <w:pPr>
              <w:pStyle w:val="Body"/>
            </w:pPr>
            <w:r w:rsidRPr="00C03884">
              <w:t>Feb 2020 – Aug 2021</w:t>
            </w:r>
          </w:p>
        </w:tc>
      </w:tr>
      <w:tr w:rsidR="002A6EBF" w:rsidRPr="000D3038" w14:paraId="7C883898" w14:textId="1453F833" w:rsidTr="00C03884">
        <w:tc>
          <w:tcPr>
            <w:tcW w:w="4243" w:type="dxa"/>
            <w:shd w:val="clear" w:color="auto" w:fill="E7E6E6" w:themeFill="background2"/>
          </w:tcPr>
          <w:p w14:paraId="70F767F2" w14:textId="04312818" w:rsidR="00642C55" w:rsidRPr="00C03884" w:rsidRDefault="00642C55" w:rsidP="00C03884">
            <w:pPr>
              <w:pStyle w:val="Body"/>
            </w:pPr>
            <w:r w:rsidRPr="00C03884">
              <w:t xml:space="preserve">We will facilitate an accessibility and inclusion audit across all our workplaces and identify opportunities for access upgrades, including the provision of universal design access. </w:t>
            </w:r>
          </w:p>
        </w:tc>
        <w:tc>
          <w:tcPr>
            <w:tcW w:w="3402" w:type="dxa"/>
            <w:shd w:val="clear" w:color="auto" w:fill="E7E6E6" w:themeFill="background2"/>
          </w:tcPr>
          <w:p w14:paraId="6CDBCA87" w14:textId="77777777" w:rsidR="00642C55" w:rsidRPr="00C03884" w:rsidRDefault="00642C55" w:rsidP="00C03884">
            <w:pPr>
              <w:pStyle w:val="ListParagraph"/>
            </w:pPr>
            <w:r w:rsidRPr="00C03884">
              <w:t>Head of Business Operations</w:t>
            </w:r>
          </w:p>
          <w:p w14:paraId="5E5BA2FA" w14:textId="4B3299E5" w:rsidR="00642C55" w:rsidRPr="00C03884" w:rsidRDefault="00642C55" w:rsidP="00C03884">
            <w:pPr>
              <w:pStyle w:val="ListParagraph"/>
            </w:pPr>
            <w:r w:rsidRPr="00C03884">
              <w:t>Diversity and Inclusion Manager</w:t>
            </w:r>
          </w:p>
        </w:tc>
        <w:tc>
          <w:tcPr>
            <w:tcW w:w="1355" w:type="dxa"/>
            <w:shd w:val="clear" w:color="auto" w:fill="E7E6E6" w:themeFill="background2"/>
          </w:tcPr>
          <w:p w14:paraId="746567E8" w14:textId="53E9B64F" w:rsidR="00642C55" w:rsidRPr="00C03884" w:rsidRDefault="00642C55" w:rsidP="00C03884">
            <w:pPr>
              <w:pStyle w:val="Body"/>
            </w:pPr>
            <w:r w:rsidRPr="00C03884">
              <w:t>Feb 2020 – Aug 2021</w:t>
            </w:r>
          </w:p>
        </w:tc>
      </w:tr>
      <w:tr w:rsidR="002A6EBF" w:rsidRPr="000D3038" w14:paraId="20E75E9E" w14:textId="71503600" w:rsidTr="00C03884">
        <w:tc>
          <w:tcPr>
            <w:tcW w:w="4243" w:type="dxa"/>
            <w:shd w:val="clear" w:color="auto" w:fill="F2F2F2" w:themeFill="background1" w:themeFillShade="F2"/>
          </w:tcPr>
          <w:p w14:paraId="10F00F04" w14:textId="4803E64A" w:rsidR="00642C55" w:rsidRPr="00C03884" w:rsidRDefault="00642C55" w:rsidP="00C03884">
            <w:pPr>
              <w:pStyle w:val="Body"/>
            </w:pPr>
            <w:r w:rsidRPr="00C03884">
              <w:t>We will provide venue accessibility information for all of our workplaces.</w:t>
            </w:r>
          </w:p>
        </w:tc>
        <w:tc>
          <w:tcPr>
            <w:tcW w:w="3402" w:type="dxa"/>
            <w:shd w:val="clear" w:color="auto" w:fill="F2F2F2" w:themeFill="background1" w:themeFillShade="F2"/>
          </w:tcPr>
          <w:p w14:paraId="58A68CCF" w14:textId="77777777" w:rsidR="00642C55" w:rsidRPr="00C03884" w:rsidRDefault="00642C55" w:rsidP="00C03884">
            <w:pPr>
              <w:pStyle w:val="ListParagraph"/>
            </w:pPr>
            <w:r w:rsidRPr="00C03884">
              <w:t>Head of Workplace Health and Safety</w:t>
            </w:r>
          </w:p>
          <w:p w14:paraId="0874B892" w14:textId="77777777" w:rsidR="00642C55" w:rsidRPr="00C03884" w:rsidRDefault="00642C55" w:rsidP="00C03884">
            <w:pPr>
              <w:pStyle w:val="ListParagraph"/>
            </w:pPr>
            <w:r w:rsidRPr="00C03884">
              <w:t xml:space="preserve">Head of Communications and Engagement (Hydro Tasmania) </w:t>
            </w:r>
          </w:p>
          <w:p w14:paraId="00D96494" w14:textId="77777777" w:rsidR="00642C55" w:rsidRPr="00C03884" w:rsidRDefault="00642C55" w:rsidP="00C03884">
            <w:pPr>
              <w:pStyle w:val="ListParagraph"/>
            </w:pPr>
            <w:r w:rsidRPr="00C03884">
              <w:t>Head of Marketing and Communications (Momentum Energy)</w:t>
            </w:r>
          </w:p>
          <w:p w14:paraId="647CC03A" w14:textId="2EF42356" w:rsidR="00642C55" w:rsidRPr="00C03884" w:rsidRDefault="00642C55" w:rsidP="00C03884">
            <w:pPr>
              <w:pStyle w:val="ListParagraph"/>
            </w:pPr>
            <w:r w:rsidRPr="00C03884">
              <w:t>Marketing and Communications Manager (</w:t>
            </w:r>
            <w:proofErr w:type="spellStart"/>
            <w:r w:rsidRPr="00C03884">
              <w:t>Entura</w:t>
            </w:r>
            <w:proofErr w:type="spellEnd"/>
            <w:r w:rsidRPr="00C03884">
              <w:t>)</w:t>
            </w:r>
          </w:p>
        </w:tc>
        <w:tc>
          <w:tcPr>
            <w:tcW w:w="1355" w:type="dxa"/>
            <w:shd w:val="clear" w:color="auto" w:fill="F2F2F2" w:themeFill="background1" w:themeFillShade="F2"/>
          </w:tcPr>
          <w:p w14:paraId="2D348E9E" w14:textId="66FC5C1A" w:rsidR="00642C55" w:rsidRPr="00C03884" w:rsidRDefault="00642C55" w:rsidP="00C03884">
            <w:pPr>
              <w:pStyle w:val="Body"/>
            </w:pPr>
            <w:r w:rsidRPr="00C03884">
              <w:t>Aug 2021 – Feb 2023</w:t>
            </w:r>
          </w:p>
        </w:tc>
      </w:tr>
      <w:tr w:rsidR="002A6EBF" w:rsidRPr="000D3038" w14:paraId="3AA91F7B" w14:textId="54501D89" w:rsidTr="00C03884">
        <w:tc>
          <w:tcPr>
            <w:tcW w:w="4243" w:type="dxa"/>
            <w:shd w:val="clear" w:color="auto" w:fill="E7E6E6" w:themeFill="background2"/>
          </w:tcPr>
          <w:p w14:paraId="67259C4D" w14:textId="7A66502F" w:rsidR="00642C55" w:rsidRPr="00C03884" w:rsidRDefault="00642C55" w:rsidP="00C03884">
            <w:pPr>
              <w:pStyle w:val="Body"/>
            </w:pPr>
            <w:r w:rsidRPr="00C03884">
              <w:t>We will implement a dignified and efficient workplace adjustment policy and include information in our onboarding process for new employees.</w:t>
            </w:r>
          </w:p>
        </w:tc>
        <w:tc>
          <w:tcPr>
            <w:tcW w:w="3402" w:type="dxa"/>
            <w:shd w:val="clear" w:color="auto" w:fill="E7E6E6" w:themeFill="background2"/>
          </w:tcPr>
          <w:p w14:paraId="421F1176" w14:textId="77777777" w:rsidR="00642C55" w:rsidRPr="00C03884" w:rsidRDefault="00642C55" w:rsidP="00C03884">
            <w:pPr>
              <w:pStyle w:val="ListParagraph"/>
            </w:pPr>
            <w:r w:rsidRPr="00C03884">
              <w:t>Head of Employee Experience</w:t>
            </w:r>
          </w:p>
          <w:p w14:paraId="28EA2C10" w14:textId="3CEDB568" w:rsidR="00642C55" w:rsidRPr="00C03884" w:rsidRDefault="00642C55" w:rsidP="00C03884">
            <w:pPr>
              <w:pStyle w:val="ListParagraph"/>
            </w:pPr>
            <w:r w:rsidRPr="00C03884">
              <w:t>Head of Workplace Health and Safety</w:t>
            </w:r>
          </w:p>
        </w:tc>
        <w:tc>
          <w:tcPr>
            <w:tcW w:w="1355" w:type="dxa"/>
            <w:shd w:val="clear" w:color="auto" w:fill="E7E6E6" w:themeFill="background2"/>
          </w:tcPr>
          <w:p w14:paraId="2089FE51" w14:textId="065532F2" w:rsidR="00642C55" w:rsidRPr="00C03884" w:rsidRDefault="00642C55" w:rsidP="00C03884">
            <w:pPr>
              <w:pStyle w:val="Body"/>
            </w:pPr>
            <w:r w:rsidRPr="00C03884">
              <w:t>Aug 2021 – Feb 2023</w:t>
            </w:r>
          </w:p>
        </w:tc>
      </w:tr>
    </w:tbl>
    <w:p w14:paraId="7D452B05" w14:textId="6B6B9275" w:rsidR="0053667D" w:rsidRPr="000D3038" w:rsidRDefault="0053667D" w:rsidP="00642C55">
      <w:pPr>
        <w:tabs>
          <w:tab w:val="left" w:pos="1320"/>
        </w:tabs>
        <w:rPr>
          <w:rFonts w:cs="Arial"/>
          <w:szCs w:val="20"/>
        </w:rPr>
      </w:pPr>
    </w:p>
    <w:p w14:paraId="017D95A6" w14:textId="77777777" w:rsidR="0053667D" w:rsidRPr="000D3038" w:rsidRDefault="0053667D" w:rsidP="0053667D">
      <w:pPr>
        <w:rPr>
          <w:rFonts w:cs="Arial"/>
          <w:szCs w:val="20"/>
        </w:rPr>
        <w:sectPr w:rsidR="0053667D" w:rsidRPr="000D3038" w:rsidSect="00753BA8">
          <w:headerReference w:type="default" r:id="rId11"/>
          <w:headerReference w:type="first" r:id="rId12"/>
          <w:pgSz w:w="11900" w:h="16840"/>
          <w:pgMar w:top="1776" w:right="1440" w:bottom="1440" w:left="1440" w:header="708" w:footer="708" w:gutter="0"/>
          <w:cols w:space="708"/>
          <w:titlePg/>
          <w:docGrid w:linePitch="360"/>
        </w:sectPr>
      </w:pPr>
    </w:p>
    <w:p w14:paraId="3CCA156E" w14:textId="3D8DD8A7" w:rsidR="0053667D" w:rsidRPr="000D3038" w:rsidRDefault="0053667D" w:rsidP="00C03884">
      <w:pPr>
        <w:pStyle w:val="Heading3"/>
        <w:rPr>
          <w:b/>
          <w:bCs/>
        </w:rPr>
      </w:pPr>
      <w:r w:rsidRPr="000D3038">
        <w:lastRenderedPageBreak/>
        <w:t>2. Increase employment opportunities for people with disability</w:t>
      </w:r>
    </w:p>
    <w:p w14:paraId="6D00AB54" w14:textId="77777777" w:rsidR="0053667D" w:rsidRPr="000D3038" w:rsidRDefault="0053667D" w:rsidP="00D91AE1">
      <w:pPr>
        <w:pStyle w:val="Body"/>
        <w:rPr>
          <w:rFonts w:cs="Arial"/>
        </w:rPr>
      </w:pPr>
    </w:p>
    <w:p w14:paraId="4958A329" w14:textId="1C46AC13" w:rsidR="0053667D" w:rsidRPr="000D3038" w:rsidRDefault="0053667D" w:rsidP="00D91AE1">
      <w:pPr>
        <w:pStyle w:val="Body"/>
        <w:rPr>
          <w:rFonts w:cs="Arial"/>
        </w:rPr>
      </w:pPr>
      <w:r w:rsidRPr="000D3038">
        <w:rPr>
          <w:rFonts w:cs="Arial"/>
        </w:rPr>
        <w:t xml:space="preserve">We are committed to increasing employment opportunities for people with disability.  Appreciating that not all barriers are readily apparent, we will review our current practices to ensure equitable access to these opportunities. </w:t>
      </w:r>
    </w:p>
    <w:p w14:paraId="5E440F58" w14:textId="77777777" w:rsidR="0053667D" w:rsidRPr="000D3038" w:rsidRDefault="0053667D" w:rsidP="00D91AE1">
      <w:pPr>
        <w:pStyle w:val="Body"/>
        <w:rPr>
          <w:rFonts w:cs="Arial"/>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402"/>
        <w:gridCol w:w="1355"/>
      </w:tblGrid>
      <w:tr w:rsidR="002A6EBF" w:rsidRPr="000D3038" w14:paraId="5971364A" w14:textId="77777777" w:rsidTr="00C03884">
        <w:tc>
          <w:tcPr>
            <w:tcW w:w="4243" w:type="dxa"/>
            <w:shd w:val="clear" w:color="auto" w:fill="44546A" w:themeFill="text2"/>
            <w:vAlign w:val="center"/>
          </w:tcPr>
          <w:p w14:paraId="18C3ACAD" w14:textId="568D4C7E" w:rsidR="0053667D" w:rsidRPr="00C03884" w:rsidRDefault="0053667D" w:rsidP="00C03884">
            <w:pPr>
              <w:pStyle w:val="TableHeader"/>
            </w:pPr>
            <w:r w:rsidRPr="00C03884">
              <w:t>ACTIONS</w:t>
            </w:r>
          </w:p>
        </w:tc>
        <w:tc>
          <w:tcPr>
            <w:tcW w:w="3402" w:type="dxa"/>
            <w:shd w:val="clear" w:color="auto" w:fill="44546A" w:themeFill="text2"/>
            <w:vAlign w:val="center"/>
          </w:tcPr>
          <w:p w14:paraId="25C418BB" w14:textId="24859EB4" w:rsidR="0053667D" w:rsidRPr="00C03884" w:rsidRDefault="0053667D" w:rsidP="00C03884">
            <w:pPr>
              <w:pStyle w:val="TableHeader"/>
            </w:pPr>
            <w:r w:rsidRPr="00C03884">
              <w:t xml:space="preserve">RESPONSIBILITY </w:t>
            </w:r>
          </w:p>
        </w:tc>
        <w:tc>
          <w:tcPr>
            <w:tcW w:w="1355" w:type="dxa"/>
            <w:shd w:val="clear" w:color="auto" w:fill="44546A" w:themeFill="text2"/>
            <w:vAlign w:val="center"/>
          </w:tcPr>
          <w:p w14:paraId="6EF57407" w14:textId="115DF86F" w:rsidR="0053667D" w:rsidRPr="00C03884" w:rsidRDefault="0053667D" w:rsidP="00C03884">
            <w:pPr>
              <w:pStyle w:val="TableHeader"/>
            </w:pPr>
            <w:r w:rsidRPr="00C03884">
              <w:t>TIMING</w:t>
            </w:r>
          </w:p>
        </w:tc>
      </w:tr>
      <w:tr w:rsidR="002A6EBF" w:rsidRPr="000D3038" w14:paraId="7D848523" w14:textId="77777777" w:rsidTr="00C03884">
        <w:tc>
          <w:tcPr>
            <w:tcW w:w="4243" w:type="dxa"/>
            <w:shd w:val="clear" w:color="auto" w:fill="F2F2F2" w:themeFill="background1" w:themeFillShade="F2"/>
          </w:tcPr>
          <w:p w14:paraId="673C9790" w14:textId="5CD2264E" w:rsidR="0053667D" w:rsidRPr="00C03884" w:rsidRDefault="0053667D" w:rsidP="00C03884">
            <w:pPr>
              <w:pStyle w:val="Body"/>
            </w:pPr>
            <w:r w:rsidRPr="00C03884">
              <w:t xml:space="preserve">We will review our recruitment processes to ensure that they reflect principles of equitable access for people with disability. </w:t>
            </w:r>
          </w:p>
        </w:tc>
        <w:tc>
          <w:tcPr>
            <w:tcW w:w="3402" w:type="dxa"/>
            <w:shd w:val="clear" w:color="auto" w:fill="F2F2F2" w:themeFill="background1" w:themeFillShade="F2"/>
          </w:tcPr>
          <w:p w14:paraId="1A8F519F" w14:textId="78B865D1" w:rsidR="0053667D" w:rsidRPr="00C03884" w:rsidRDefault="0053667D" w:rsidP="00C03884">
            <w:pPr>
              <w:pStyle w:val="ListParagraph"/>
            </w:pPr>
            <w:r w:rsidRPr="00C03884">
              <w:t xml:space="preserve">Head of Employee </w:t>
            </w:r>
            <w:r w:rsidRPr="00C03884">
              <w:br/>
              <w:t>Experience</w:t>
            </w:r>
          </w:p>
        </w:tc>
        <w:tc>
          <w:tcPr>
            <w:tcW w:w="1355" w:type="dxa"/>
            <w:shd w:val="clear" w:color="auto" w:fill="F2F2F2" w:themeFill="background1" w:themeFillShade="F2"/>
          </w:tcPr>
          <w:p w14:paraId="073B003B" w14:textId="559E7013" w:rsidR="0053667D" w:rsidRPr="00C03884" w:rsidRDefault="0053667D" w:rsidP="00C03884">
            <w:pPr>
              <w:pStyle w:val="Body"/>
            </w:pPr>
            <w:r w:rsidRPr="00C03884">
              <w:t>Feb 2020 – Aug 2021</w:t>
            </w:r>
          </w:p>
        </w:tc>
      </w:tr>
      <w:tr w:rsidR="002A6EBF" w:rsidRPr="000D3038" w14:paraId="7711F479" w14:textId="77777777" w:rsidTr="00C03884">
        <w:tc>
          <w:tcPr>
            <w:tcW w:w="4243" w:type="dxa"/>
            <w:shd w:val="clear" w:color="auto" w:fill="E7E6E6" w:themeFill="background2"/>
          </w:tcPr>
          <w:p w14:paraId="5FF48846" w14:textId="08DFE7DC" w:rsidR="0053667D" w:rsidRPr="00C03884" w:rsidRDefault="0053667D" w:rsidP="00C03884">
            <w:pPr>
              <w:pStyle w:val="Body"/>
            </w:pPr>
            <w:r w:rsidRPr="00C03884">
              <w:t>We will review our current career development pathways and opportunities for flexible work arrangements to ensure that we can retain existing talent and provide further opportunities for our people – including those with disability.</w:t>
            </w:r>
          </w:p>
        </w:tc>
        <w:tc>
          <w:tcPr>
            <w:tcW w:w="3402" w:type="dxa"/>
            <w:shd w:val="clear" w:color="auto" w:fill="E7E6E6" w:themeFill="background2"/>
          </w:tcPr>
          <w:p w14:paraId="10CE97AD" w14:textId="77777777" w:rsidR="0053667D" w:rsidRPr="00C03884" w:rsidRDefault="0053667D" w:rsidP="00C03884">
            <w:pPr>
              <w:pStyle w:val="ListParagraph"/>
            </w:pPr>
            <w:r w:rsidRPr="00C03884">
              <w:t xml:space="preserve">Head of Employee </w:t>
            </w:r>
            <w:r w:rsidRPr="00C03884">
              <w:br/>
              <w:t>Experience</w:t>
            </w:r>
          </w:p>
          <w:p w14:paraId="06F31867" w14:textId="609D7687" w:rsidR="0053667D" w:rsidRPr="00C03884" w:rsidRDefault="0053667D" w:rsidP="00C03884">
            <w:pPr>
              <w:pStyle w:val="ListParagraph"/>
            </w:pPr>
            <w:r w:rsidRPr="00C03884">
              <w:t>Group Learning and Development Manager</w:t>
            </w:r>
          </w:p>
        </w:tc>
        <w:tc>
          <w:tcPr>
            <w:tcW w:w="1355" w:type="dxa"/>
            <w:shd w:val="clear" w:color="auto" w:fill="E7E6E6" w:themeFill="background2"/>
          </w:tcPr>
          <w:p w14:paraId="36FBDB1F" w14:textId="05D92F0B" w:rsidR="0053667D" w:rsidRPr="00C03884" w:rsidRDefault="0053667D" w:rsidP="00C03884">
            <w:pPr>
              <w:pStyle w:val="Body"/>
            </w:pPr>
            <w:r w:rsidRPr="00C03884">
              <w:t>Feb 2020 – Aug 2021</w:t>
            </w:r>
          </w:p>
        </w:tc>
      </w:tr>
      <w:tr w:rsidR="002A6EBF" w:rsidRPr="000D3038" w14:paraId="20D457D7" w14:textId="77777777" w:rsidTr="00C03884">
        <w:tc>
          <w:tcPr>
            <w:tcW w:w="4243" w:type="dxa"/>
            <w:shd w:val="clear" w:color="auto" w:fill="F2F2F2" w:themeFill="background1" w:themeFillShade="F2"/>
          </w:tcPr>
          <w:p w14:paraId="06DCB95A" w14:textId="112E8AD9" w:rsidR="0053667D" w:rsidRPr="00C03884" w:rsidRDefault="0053667D" w:rsidP="00C03884">
            <w:pPr>
              <w:pStyle w:val="Body"/>
            </w:pPr>
            <w:r w:rsidRPr="00C03884">
              <w:t>We will include a statement on all job advertisements to highlight our commitment to access and inclusion – including by welcoming applications from people with disability.</w:t>
            </w:r>
          </w:p>
        </w:tc>
        <w:tc>
          <w:tcPr>
            <w:tcW w:w="3402" w:type="dxa"/>
            <w:shd w:val="clear" w:color="auto" w:fill="F2F2F2" w:themeFill="background1" w:themeFillShade="F2"/>
          </w:tcPr>
          <w:p w14:paraId="00595957" w14:textId="77777777" w:rsidR="0053667D" w:rsidRPr="00C03884" w:rsidRDefault="0053667D" w:rsidP="00C03884">
            <w:pPr>
              <w:pStyle w:val="ListParagraph"/>
            </w:pPr>
            <w:r w:rsidRPr="00C03884">
              <w:t>Head of Employee Experience</w:t>
            </w:r>
          </w:p>
          <w:p w14:paraId="527CB912" w14:textId="7EC51706" w:rsidR="0053667D" w:rsidRPr="00C03884" w:rsidRDefault="0053667D" w:rsidP="00C03884">
            <w:pPr>
              <w:pStyle w:val="ListParagraph"/>
            </w:pPr>
            <w:r w:rsidRPr="00C03884">
              <w:t>Diversity and Inclusion Manager</w:t>
            </w:r>
          </w:p>
        </w:tc>
        <w:tc>
          <w:tcPr>
            <w:tcW w:w="1355" w:type="dxa"/>
            <w:shd w:val="clear" w:color="auto" w:fill="F2F2F2" w:themeFill="background1" w:themeFillShade="F2"/>
          </w:tcPr>
          <w:p w14:paraId="15D4D3F7" w14:textId="31BB9B89" w:rsidR="0053667D" w:rsidRPr="00C03884" w:rsidRDefault="0053667D" w:rsidP="00C03884">
            <w:pPr>
              <w:pStyle w:val="Body"/>
            </w:pPr>
            <w:r w:rsidRPr="00C03884">
              <w:t>Aug 2021 – Feb 2023</w:t>
            </w:r>
          </w:p>
        </w:tc>
      </w:tr>
      <w:tr w:rsidR="002A6EBF" w:rsidRPr="000D3038" w14:paraId="2A37E12D" w14:textId="77777777" w:rsidTr="00C03884">
        <w:tc>
          <w:tcPr>
            <w:tcW w:w="4243" w:type="dxa"/>
            <w:shd w:val="clear" w:color="auto" w:fill="E7E6E6" w:themeFill="background2"/>
          </w:tcPr>
          <w:p w14:paraId="0D3A93EC" w14:textId="18E57635" w:rsidR="0053667D" w:rsidRPr="00C03884" w:rsidRDefault="0053667D" w:rsidP="00C03884">
            <w:pPr>
              <w:pStyle w:val="Body"/>
            </w:pPr>
            <w:r w:rsidRPr="00C03884">
              <w:t>We will seek to work with key educational institutions to create employment pathways for people with disability (</w:t>
            </w:r>
            <w:proofErr w:type="spellStart"/>
            <w:r w:rsidRPr="00C03884">
              <w:t>eg</w:t>
            </w:r>
            <w:proofErr w:type="spellEnd"/>
            <w:r w:rsidRPr="00C03884">
              <w:t xml:space="preserve"> via work experience and internship programs). </w:t>
            </w:r>
          </w:p>
        </w:tc>
        <w:tc>
          <w:tcPr>
            <w:tcW w:w="3402" w:type="dxa"/>
            <w:shd w:val="clear" w:color="auto" w:fill="E7E6E6" w:themeFill="background2"/>
          </w:tcPr>
          <w:p w14:paraId="00A6ED58" w14:textId="77777777" w:rsidR="0053667D" w:rsidRPr="00C03884" w:rsidRDefault="0053667D" w:rsidP="00C03884">
            <w:pPr>
              <w:pStyle w:val="ListParagraph"/>
            </w:pPr>
            <w:r w:rsidRPr="00C03884">
              <w:t>Talent Partner</w:t>
            </w:r>
          </w:p>
          <w:p w14:paraId="6D44D966" w14:textId="7171CEED" w:rsidR="0053667D" w:rsidRPr="00C03884" w:rsidRDefault="0053667D" w:rsidP="00C03884">
            <w:pPr>
              <w:pStyle w:val="ListParagraph"/>
            </w:pPr>
            <w:r w:rsidRPr="00C03884">
              <w:t>Group Learning and Development Manager</w:t>
            </w:r>
          </w:p>
        </w:tc>
        <w:tc>
          <w:tcPr>
            <w:tcW w:w="1355" w:type="dxa"/>
            <w:shd w:val="clear" w:color="auto" w:fill="E7E6E6" w:themeFill="background2"/>
          </w:tcPr>
          <w:p w14:paraId="0555089B" w14:textId="2528150C" w:rsidR="0053667D" w:rsidRPr="00C03884" w:rsidRDefault="0053667D" w:rsidP="00C03884">
            <w:pPr>
              <w:pStyle w:val="Body"/>
            </w:pPr>
            <w:r w:rsidRPr="00C03884">
              <w:t>Aug 2021 – Feb 2023</w:t>
            </w:r>
          </w:p>
        </w:tc>
      </w:tr>
    </w:tbl>
    <w:p w14:paraId="3690C893" w14:textId="4E7D8A9D" w:rsidR="0053667D" w:rsidRPr="000D3038" w:rsidRDefault="0053667D" w:rsidP="0053667D">
      <w:pPr>
        <w:rPr>
          <w:rFonts w:cs="Arial"/>
          <w:szCs w:val="20"/>
        </w:rPr>
      </w:pPr>
    </w:p>
    <w:p w14:paraId="413B8ECA" w14:textId="77777777" w:rsidR="0053667D" w:rsidRPr="000D3038" w:rsidRDefault="0053667D">
      <w:pPr>
        <w:rPr>
          <w:rFonts w:cs="Arial"/>
          <w:szCs w:val="20"/>
        </w:rPr>
      </w:pPr>
      <w:r w:rsidRPr="000D3038">
        <w:rPr>
          <w:rFonts w:cs="Arial"/>
          <w:szCs w:val="20"/>
        </w:rPr>
        <w:br w:type="page"/>
      </w:r>
    </w:p>
    <w:p w14:paraId="43B32297" w14:textId="77777777" w:rsidR="0053667D" w:rsidRPr="000D3038" w:rsidRDefault="0053667D" w:rsidP="00C03884">
      <w:pPr>
        <w:pStyle w:val="Heading3"/>
        <w:rPr>
          <w:b/>
          <w:bCs/>
        </w:rPr>
      </w:pPr>
      <w:r w:rsidRPr="000D3038">
        <w:lastRenderedPageBreak/>
        <w:t xml:space="preserve">3. Change community attitudes towards people with disability </w:t>
      </w:r>
    </w:p>
    <w:p w14:paraId="4A42CC9A" w14:textId="77777777" w:rsidR="0053667D" w:rsidRPr="000D3038" w:rsidRDefault="0053667D" w:rsidP="0053667D">
      <w:pPr>
        <w:pStyle w:val="Intro"/>
        <w:rPr>
          <w:rFonts w:ascii="Arial" w:hAnsi="Arial" w:cs="Arial"/>
          <w:color w:val="000000" w:themeColor="text1"/>
          <w:sz w:val="20"/>
          <w:szCs w:val="20"/>
        </w:rPr>
      </w:pPr>
    </w:p>
    <w:p w14:paraId="7FB0104D" w14:textId="00739D43" w:rsidR="0053667D" w:rsidRPr="000D3038" w:rsidRDefault="0053667D" w:rsidP="00D91AE1">
      <w:pPr>
        <w:pStyle w:val="Body"/>
        <w:rPr>
          <w:rFonts w:cs="Arial"/>
        </w:rPr>
      </w:pPr>
      <w:r w:rsidRPr="000D3038">
        <w:rPr>
          <w:rFonts w:cs="Arial"/>
        </w:rPr>
        <w:t xml:space="preserve">We acknowledge that in the wider community and within our organisation there may be unconscious bias towards people with disability in relation to what they can achieve and how they can contribute. We will commit to challenging this bias and, in turn, become an example for the wider community. </w:t>
      </w:r>
    </w:p>
    <w:p w14:paraId="6E64CC0F" w14:textId="77777777" w:rsidR="0053667D" w:rsidRPr="000D3038" w:rsidRDefault="0053667D" w:rsidP="00D91AE1">
      <w:pPr>
        <w:pStyle w:val="Body"/>
        <w:rPr>
          <w:rFonts w:cs="Arial"/>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402"/>
        <w:gridCol w:w="142"/>
        <w:gridCol w:w="1213"/>
      </w:tblGrid>
      <w:tr w:rsidR="002A6EBF" w:rsidRPr="000D3038" w14:paraId="4B5C78D4" w14:textId="77777777" w:rsidTr="002A6EBF">
        <w:tc>
          <w:tcPr>
            <w:tcW w:w="4243" w:type="dxa"/>
            <w:shd w:val="clear" w:color="auto" w:fill="44546A" w:themeFill="text2"/>
            <w:vAlign w:val="center"/>
          </w:tcPr>
          <w:p w14:paraId="3D1EC4BE" w14:textId="49068CDA" w:rsidR="0053667D" w:rsidRPr="00C03884" w:rsidRDefault="0053667D" w:rsidP="00C03884">
            <w:pPr>
              <w:pStyle w:val="TableHeader"/>
            </w:pPr>
            <w:r w:rsidRPr="00C03884">
              <w:t>ACTIONS</w:t>
            </w:r>
          </w:p>
        </w:tc>
        <w:tc>
          <w:tcPr>
            <w:tcW w:w="3544" w:type="dxa"/>
            <w:gridSpan w:val="2"/>
            <w:shd w:val="clear" w:color="auto" w:fill="44546A" w:themeFill="text2"/>
            <w:vAlign w:val="center"/>
          </w:tcPr>
          <w:p w14:paraId="606E81C4" w14:textId="5AD87352" w:rsidR="0053667D" w:rsidRPr="00C03884" w:rsidRDefault="0053667D" w:rsidP="00C03884">
            <w:pPr>
              <w:pStyle w:val="TableHeader"/>
            </w:pPr>
            <w:r w:rsidRPr="00C03884">
              <w:t xml:space="preserve">RESPONSIBILITY </w:t>
            </w:r>
          </w:p>
        </w:tc>
        <w:tc>
          <w:tcPr>
            <w:tcW w:w="1213" w:type="dxa"/>
            <w:shd w:val="clear" w:color="auto" w:fill="44546A" w:themeFill="text2"/>
            <w:vAlign w:val="center"/>
          </w:tcPr>
          <w:p w14:paraId="0A7526C1" w14:textId="1EDB96EF" w:rsidR="0053667D" w:rsidRPr="00C03884" w:rsidRDefault="0053667D" w:rsidP="00C03884">
            <w:pPr>
              <w:pStyle w:val="TableHeader"/>
            </w:pPr>
            <w:r w:rsidRPr="00C03884">
              <w:t>TIMING</w:t>
            </w:r>
          </w:p>
        </w:tc>
      </w:tr>
      <w:tr w:rsidR="002A6EBF" w:rsidRPr="000D3038" w14:paraId="5F7FB953" w14:textId="77777777" w:rsidTr="00C03884">
        <w:tc>
          <w:tcPr>
            <w:tcW w:w="4243" w:type="dxa"/>
            <w:shd w:val="clear" w:color="auto" w:fill="F2F2F2" w:themeFill="background1" w:themeFillShade="F2"/>
          </w:tcPr>
          <w:p w14:paraId="35943821" w14:textId="758D6691" w:rsidR="0053667D" w:rsidRPr="00C03884" w:rsidRDefault="0053667D" w:rsidP="00C03884">
            <w:pPr>
              <w:pStyle w:val="Body"/>
            </w:pPr>
            <w:r w:rsidRPr="00C03884">
              <w:t>We will increase the ‘disability confidence’ of our people by ensuring staff undertake disability awareness training.</w:t>
            </w:r>
          </w:p>
        </w:tc>
        <w:tc>
          <w:tcPr>
            <w:tcW w:w="3402" w:type="dxa"/>
            <w:shd w:val="clear" w:color="auto" w:fill="F2F2F2" w:themeFill="background1" w:themeFillShade="F2"/>
          </w:tcPr>
          <w:p w14:paraId="681478FC" w14:textId="77777777" w:rsidR="0053667D" w:rsidRPr="00C03884" w:rsidRDefault="0053667D" w:rsidP="00C03884">
            <w:pPr>
              <w:pStyle w:val="ListParagraph"/>
            </w:pPr>
            <w:r w:rsidRPr="00C03884">
              <w:t>Group Learning and Development Manager</w:t>
            </w:r>
          </w:p>
          <w:p w14:paraId="747244BE" w14:textId="77777777" w:rsidR="0053667D" w:rsidRPr="00C03884" w:rsidRDefault="0053667D" w:rsidP="00C03884">
            <w:pPr>
              <w:pStyle w:val="ListParagraph"/>
            </w:pPr>
            <w:r w:rsidRPr="00C03884">
              <w:t>Diversity and Inclusion Manager</w:t>
            </w:r>
          </w:p>
          <w:p w14:paraId="123A1F09" w14:textId="5EC42E20" w:rsidR="0053667D" w:rsidRPr="00C03884" w:rsidRDefault="0053667D" w:rsidP="00C03884">
            <w:pPr>
              <w:pStyle w:val="ListParagraph"/>
            </w:pPr>
            <w:r w:rsidRPr="00C03884">
              <w:t>Head of Employee Experience</w:t>
            </w:r>
          </w:p>
        </w:tc>
        <w:tc>
          <w:tcPr>
            <w:tcW w:w="1355" w:type="dxa"/>
            <w:gridSpan w:val="2"/>
            <w:shd w:val="clear" w:color="auto" w:fill="F2F2F2" w:themeFill="background1" w:themeFillShade="F2"/>
          </w:tcPr>
          <w:p w14:paraId="5AC555F7" w14:textId="1ED5B7F9" w:rsidR="0053667D" w:rsidRPr="00C03884" w:rsidRDefault="0053667D" w:rsidP="00C03884">
            <w:pPr>
              <w:pStyle w:val="Body"/>
            </w:pPr>
            <w:r w:rsidRPr="00C03884">
              <w:t>Feb 2020 – Aug 2021</w:t>
            </w:r>
          </w:p>
        </w:tc>
      </w:tr>
      <w:tr w:rsidR="002A6EBF" w:rsidRPr="000D3038" w14:paraId="63D865B6" w14:textId="77777777" w:rsidTr="00C03884">
        <w:tc>
          <w:tcPr>
            <w:tcW w:w="4243" w:type="dxa"/>
            <w:shd w:val="clear" w:color="auto" w:fill="E7E6E6" w:themeFill="background2"/>
          </w:tcPr>
          <w:p w14:paraId="41F581C4" w14:textId="73C5F9AD" w:rsidR="0053667D" w:rsidRPr="00C03884" w:rsidRDefault="0053667D" w:rsidP="00C03884">
            <w:pPr>
              <w:pStyle w:val="Body"/>
            </w:pPr>
            <w:r w:rsidRPr="00C03884">
              <w:t>We will create a one page ‘accessibility and inclusion’ language guide for our people.</w:t>
            </w:r>
          </w:p>
        </w:tc>
        <w:tc>
          <w:tcPr>
            <w:tcW w:w="3402" w:type="dxa"/>
            <w:shd w:val="clear" w:color="auto" w:fill="E7E6E6" w:themeFill="background2"/>
          </w:tcPr>
          <w:p w14:paraId="04061643" w14:textId="736C58F1" w:rsidR="0053667D" w:rsidRPr="00C03884" w:rsidRDefault="0053667D" w:rsidP="00C03884">
            <w:pPr>
              <w:pStyle w:val="ListParagraph"/>
            </w:pPr>
            <w:r w:rsidRPr="00C03884">
              <w:t>Diversity and Inclusion Manager</w:t>
            </w:r>
          </w:p>
        </w:tc>
        <w:tc>
          <w:tcPr>
            <w:tcW w:w="1355" w:type="dxa"/>
            <w:gridSpan w:val="2"/>
            <w:shd w:val="clear" w:color="auto" w:fill="E7E6E6" w:themeFill="background2"/>
          </w:tcPr>
          <w:p w14:paraId="7890BE10" w14:textId="2A6F024A" w:rsidR="0053667D" w:rsidRPr="00C03884" w:rsidRDefault="0053667D" w:rsidP="00C03884">
            <w:pPr>
              <w:pStyle w:val="Body"/>
            </w:pPr>
            <w:r w:rsidRPr="00C03884">
              <w:t>Feb 2020 – Aug 2021</w:t>
            </w:r>
          </w:p>
        </w:tc>
      </w:tr>
      <w:tr w:rsidR="002A6EBF" w:rsidRPr="000D3038" w14:paraId="00DC628A" w14:textId="77777777" w:rsidTr="00C03884">
        <w:tc>
          <w:tcPr>
            <w:tcW w:w="4243" w:type="dxa"/>
            <w:shd w:val="clear" w:color="auto" w:fill="F2F2F2" w:themeFill="background1" w:themeFillShade="F2"/>
          </w:tcPr>
          <w:p w14:paraId="7FC2D60C" w14:textId="435CB58B" w:rsidR="0053667D" w:rsidRPr="00C03884" w:rsidRDefault="0053667D" w:rsidP="00C03884">
            <w:pPr>
              <w:pStyle w:val="Body"/>
            </w:pPr>
            <w:r w:rsidRPr="00C03884">
              <w:t xml:space="preserve">We will acknowledge and celebrate International Day of People with Disability by inviting inspirational Australians with a lived experience of disability to share their story with our people. </w:t>
            </w:r>
          </w:p>
        </w:tc>
        <w:tc>
          <w:tcPr>
            <w:tcW w:w="3402" w:type="dxa"/>
            <w:shd w:val="clear" w:color="auto" w:fill="F2F2F2" w:themeFill="background1" w:themeFillShade="F2"/>
          </w:tcPr>
          <w:p w14:paraId="748E9EF3" w14:textId="57A8FB7F" w:rsidR="0053667D" w:rsidRPr="00C03884" w:rsidRDefault="0053667D" w:rsidP="00C03884">
            <w:pPr>
              <w:pStyle w:val="ListParagraph"/>
            </w:pPr>
            <w:r w:rsidRPr="00C03884">
              <w:t>Diversity and Inclusion Manager</w:t>
            </w:r>
          </w:p>
        </w:tc>
        <w:tc>
          <w:tcPr>
            <w:tcW w:w="1355" w:type="dxa"/>
            <w:gridSpan w:val="2"/>
            <w:shd w:val="clear" w:color="auto" w:fill="F2F2F2" w:themeFill="background1" w:themeFillShade="F2"/>
          </w:tcPr>
          <w:p w14:paraId="1E74C5FE" w14:textId="0F0BABC0" w:rsidR="0053667D" w:rsidRPr="00C03884" w:rsidRDefault="0053667D" w:rsidP="00C03884">
            <w:pPr>
              <w:pStyle w:val="Body"/>
            </w:pPr>
            <w:r w:rsidRPr="00C03884">
              <w:t>Annual</w:t>
            </w:r>
          </w:p>
        </w:tc>
      </w:tr>
      <w:tr w:rsidR="002A6EBF" w:rsidRPr="000D3038" w14:paraId="3642B77D" w14:textId="77777777" w:rsidTr="00C03884">
        <w:tc>
          <w:tcPr>
            <w:tcW w:w="4243" w:type="dxa"/>
            <w:shd w:val="clear" w:color="auto" w:fill="E7E6E6" w:themeFill="background2"/>
          </w:tcPr>
          <w:p w14:paraId="21BD03A1" w14:textId="227C46A4" w:rsidR="0053667D" w:rsidRPr="00C03884" w:rsidRDefault="0053667D" w:rsidP="00C03884">
            <w:pPr>
              <w:pStyle w:val="Body"/>
            </w:pPr>
            <w:r w:rsidRPr="00C03884">
              <w:t>We will facilitate greater awareness of mental health and promote available supports.</w:t>
            </w:r>
          </w:p>
        </w:tc>
        <w:tc>
          <w:tcPr>
            <w:tcW w:w="3402" w:type="dxa"/>
            <w:shd w:val="clear" w:color="auto" w:fill="E7E6E6" w:themeFill="background2"/>
          </w:tcPr>
          <w:p w14:paraId="37A2C788" w14:textId="14AED67A" w:rsidR="0053667D" w:rsidRPr="00C03884" w:rsidRDefault="0053667D" w:rsidP="00C03884">
            <w:pPr>
              <w:pStyle w:val="ListParagraph"/>
            </w:pPr>
            <w:r w:rsidRPr="00C03884">
              <w:t xml:space="preserve">Head of Workplace Health </w:t>
            </w:r>
            <w:r w:rsidRPr="00C03884">
              <w:br/>
              <w:t>and Safety</w:t>
            </w:r>
          </w:p>
        </w:tc>
        <w:tc>
          <w:tcPr>
            <w:tcW w:w="1355" w:type="dxa"/>
            <w:gridSpan w:val="2"/>
            <w:shd w:val="clear" w:color="auto" w:fill="E7E6E6" w:themeFill="background2"/>
          </w:tcPr>
          <w:p w14:paraId="7ACD6FB0" w14:textId="08CA861B" w:rsidR="0053667D" w:rsidRPr="00C03884" w:rsidRDefault="0053667D" w:rsidP="00C03884">
            <w:pPr>
              <w:pStyle w:val="Body"/>
            </w:pPr>
            <w:r w:rsidRPr="00C03884">
              <w:t>Feb 2020 – Feb 2023</w:t>
            </w:r>
          </w:p>
        </w:tc>
      </w:tr>
      <w:tr w:rsidR="002A6EBF" w:rsidRPr="000D3038" w14:paraId="78ED9E57" w14:textId="77777777" w:rsidTr="00C03884">
        <w:tc>
          <w:tcPr>
            <w:tcW w:w="4243" w:type="dxa"/>
            <w:shd w:val="clear" w:color="auto" w:fill="F2F2F2" w:themeFill="background1" w:themeFillShade="F2"/>
          </w:tcPr>
          <w:p w14:paraId="13D2C326" w14:textId="7D1E8C05" w:rsidR="004258D5" w:rsidRPr="00C03884" w:rsidRDefault="004258D5" w:rsidP="00C03884">
            <w:pPr>
              <w:pStyle w:val="Body"/>
            </w:pPr>
            <w:r w:rsidRPr="00C03884">
              <w:t>We will regularly promote our achievements and share positive stories about access, diversity and inclusion across our internal (and, where appropriate, external) communication channels.</w:t>
            </w:r>
          </w:p>
        </w:tc>
        <w:tc>
          <w:tcPr>
            <w:tcW w:w="3402" w:type="dxa"/>
            <w:shd w:val="clear" w:color="auto" w:fill="F2F2F2" w:themeFill="background1" w:themeFillShade="F2"/>
          </w:tcPr>
          <w:p w14:paraId="5B09A3C7" w14:textId="77777777" w:rsidR="004258D5" w:rsidRPr="00C03884" w:rsidRDefault="004258D5" w:rsidP="00C03884">
            <w:pPr>
              <w:pStyle w:val="ListParagraph"/>
            </w:pPr>
            <w:r w:rsidRPr="00C03884">
              <w:t>Head of Internal Communications</w:t>
            </w:r>
          </w:p>
          <w:p w14:paraId="1BDCE71B" w14:textId="77777777" w:rsidR="004258D5" w:rsidRPr="00C03884" w:rsidRDefault="004258D5" w:rsidP="00C03884">
            <w:pPr>
              <w:pStyle w:val="ListParagraph"/>
            </w:pPr>
            <w:r w:rsidRPr="00C03884">
              <w:t>Diversity and Inclusion Manager</w:t>
            </w:r>
          </w:p>
          <w:p w14:paraId="049ABA2C" w14:textId="77777777" w:rsidR="004258D5" w:rsidRPr="00C03884" w:rsidRDefault="004258D5" w:rsidP="00C03884">
            <w:pPr>
              <w:pStyle w:val="ListParagraph"/>
            </w:pPr>
            <w:r w:rsidRPr="00C03884">
              <w:t>External Communication Manager (Hydro Tasmania)</w:t>
            </w:r>
          </w:p>
          <w:p w14:paraId="3EE4E8C6" w14:textId="77777777" w:rsidR="004258D5" w:rsidRPr="00C03884" w:rsidRDefault="004258D5" w:rsidP="00C03884">
            <w:pPr>
              <w:pStyle w:val="ListParagraph"/>
            </w:pPr>
            <w:r w:rsidRPr="00C03884">
              <w:t>Head of Marketing and Communications (Momentum Energy)</w:t>
            </w:r>
          </w:p>
          <w:p w14:paraId="17953E62" w14:textId="6EC2D602" w:rsidR="004258D5" w:rsidRPr="00C03884" w:rsidRDefault="004258D5" w:rsidP="00C03884">
            <w:pPr>
              <w:pStyle w:val="ListParagraph"/>
            </w:pPr>
            <w:r w:rsidRPr="00C03884">
              <w:t xml:space="preserve">Marketing and Communications </w:t>
            </w:r>
            <w:r w:rsidRPr="00C03884">
              <w:br/>
              <w:t>Manager (</w:t>
            </w:r>
            <w:proofErr w:type="spellStart"/>
            <w:r w:rsidRPr="00C03884">
              <w:t>Entura</w:t>
            </w:r>
            <w:proofErr w:type="spellEnd"/>
            <w:r w:rsidRPr="00C03884">
              <w:t>)</w:t>
            </w:r>
          </w:p>
        </w:tc>
        <w:tc>
          <w:tcPr>
            <w:tcW w:w="1355" w:type="dxa"/>
            <w:gridSpan w:val="2"/>
            <w:shd w:val="clear" w:color="auto" w:fill="F2F2F2" w:themeFill="background1" w:themeFillShade="F2"/>
          </w:tcPr>
          <w:p w14:paraId="4059EF23" w14:textId="77777777" w:rsidR="004258D5" w:rsidRPr="00C03884" w:rsidRDefault="004258D5" w:rsidP="00C03884">
            <w:pPr>
              <w:pStyle w:val="Body"/>
            </w:pPr>
            <w:r w:rsidRPr="00C03884">
              <w:t>Feb 2020 – Feb 2023</w:t>
            </w:r>
          </w:p>
          <w:p w14:paraId="5386E435" w14:textId="77777777" w:rsidR="004258D5" w:rsidRPr="00C03884" w:rsidRDefault="004258D5" w:rsidP="00C03884">
            <w:pPr>
              <w:pStyle w:val="Body"/>
            </w:pPr>
          </w:p>
        </w:tc>
      </w:tr>
    </w:tbl>
    <w:p w14:paraId="636255AC" w14:textId="2BF5488C" w:rsidR="00642C55" w:rsidRPr="000D3038" w:rsidRDefault="00642C55" w:rsidP="0053667D">
      <w:pPr>
        <w:rPr>
          <w:rFonts w:cs="Arial"/>
          <w:szCs w:val="20"/>
        </w:rPr>
      </w:pPr>
    </w:p>
    <w:p w14:paraId="7BECF3DB" w14:textId="4C53FFF6" w:rsidR="0053667D" w:rsidRPr="000D3038" w:rsidRDefault="0053667D" w:rsidP="0053667D">
      <w:pPr>
        <w:rPr>
          <w:rFonts w:cs="Arial"/>
          <w:szCs w:val="20"/>
        </w:rPr>
      </w:pPr>
    </w:p>
    <w:p w14:paraId="4D8F4D51" w14:textId="0D960B2C" w:rsidR="0053667D" w:rsidRPr="000D3038" w:rsidRDefault="0053667D">
      <w:pPr>
        <w:rPr>
          <w:rFonts w:cs="Arial"/>
          <w:szCs w:val="20"/>
        </w:rPr>
      </w:pPr>
      <w:r w:rsidRPr="000D3038">
        <w:rPr>
          <w:rFonts w:cs="Arial"/>
          <w:szCs w:val="20"/>
        </w:rPr>
        <w:br w:type="page"/>
      </w:r>
    </w:p>
    <w:p w14:paraId="1FB8ACBA" w14:textId="77777777" w:rsidR="0053667D" w:rsidRPr="000D3038" w:rsidRDefault="0053667D" w:rsidP="00C03884">
      <w:pPr>
        <w:pStyle w:val="Heading3"/>
        <w:rPr>
          <w:b/>
          <w:bCs/>
        </w:rPr>
      </w:pPr>
      <w:r w:rsidRPr="000D3038">
        <w:lastRenderedPageBreak/>
        <w:t xml:space="preserve">4. Create more inclusive systems and processes </w:t>
      </w:r>
    </w:p>
    <w:p w14:paraId="0AC729E0" w14:textId="77777777" w:rsidR="0053667D" w:rsidRPr="000D3038" w:rsidRDefault="0053667D" w:rsidP="0053667D">
      <w:pPr>
        <w:pStyle w:val="Intro"/>
        <w:rPr>
          <w:rFonts w:ascii="Arial" w:hAnsi="Arial" w:cs="Arial"/>
          <w:color w:val="000000" w:themeColor="text1"/>
        </w:rPr>
      </w:pPr>
    </w:p>
    <w:p w14:paraId="159E22BC" w14:textId="20E4DF5A" w:rsidR="0053667D" w:rsidRPr="000D3038" w:rsidRDefault="0053667D" w:rsidP="00D91AE1">
      <w:pPr>
        <w:pStyle w:val="Body"/>
        <w:rPr>
          <w:rFonts w:cs="Arial"/>
        </w:rPr>
      </w:pPr>
      <w:r w:rsidRPr="000D3038">
        <w:rPr>
          <w:rFonts w:cs="Arial"/>
        </w:rPr>
        <w:t xml:space="preserve">The barriers faced by people with disability can be perpetuated by non-accessible physical and sensory environments. Once these barriers are removed people with disability are free to demonstrate their true capacity to contribute with dignity. We are committed to removing these barriers through more inclusive and accessible systems and processes.  </w:t>
      </w:r>
    </w:p>
    <w:p w14:paraId="0759495B" w14:textId="77777777" w:rsidR="0053667D" w:rsidRPr="000D3038" w:rsidRDefault="0053667D" w:rsidP="00D91AE1">
      <w:pPr>
        <w:pStyle w:val="Body"/>
        <w:rPr>
          <w:rFonts w:cs="Arial"/>
        </w:rPr>
      </w:pPr>
    </w:p>
    <w:tbl>
      <w:tblPr>
        <w:tblStyle w:val="TableGrid"/>
        <w:tblW w:w="90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544"/>
        <w:gridCol w:w="1275"/>
      </w:tblGrid>
      <w:tr w:rsidR="002A6EBF" w:rsidRPr="000D3038" w14:paraId="26B38E05" w14:textId="77777777" w:rsidTr="00C03884">
        <w:tc>
          <w:tcPr>
            <w:tcW w:w="4243" w:type="dxa"/>
            <w:shd w:val="clear" w:color="auto" w:fill="44546A" w:themeFill="text2"/>
            <w:vAlign w:val="center"/>
          </w:tcPr>
          <w:p w14:paraId="48ABB840" w14:textId="6CBB1BEA" w:rsidR="0053667D" w:rsidRPr="00C03884" w:rsidRDefault="0053667D" w:rsidP="00C03884">
            <w:pPr>
              <w:pStyle w:val="TableHeader"/>
            </w:pPr>
            <w:r w:rsidRPr="00C03884">
              <w:t>ACTIONS</w:t>
            </w:r>
          </w:p>
        </w:tc>
        <w:tc>
          <w:tcPr>
            <w:tcW w:w="3544" w:type="dxa"/>
            <w:shd w:val="clear" w:color="auto" w:fill="44546A" w:themeFill="text2"/>
            <w:vAlign w:val="center"/>
          </w:tcPr>
          <w:p w14:paraId="7EC84198" w14:textId="442D71D8" w:rsidR="0053667D" w:rsidRPr="00C03884" w:rsidRDefault="0053667D" w:rsidP="00C03884">
            <w:pPr>
              <w:pStyle w:val="TableHeader"/>
            </w:pPr>
            <w:r w:rsidRPr="00C03884">
              <w:t xml:space="preserve">RESPONSIBILITY </w:t>
            </w:r>
          </w:p>
        </w:tc>
        <w:tc>
          <w:tcPr>
            <w:tcW w:w="1275" w:type="dxa"/>
            <w:shd w:val="clear" w:color="auto" w:fill="44546A" w:themeFill="text2"/>
            <w:vAlign w:val="center"/>
          </w:tcPr>
          <w:p w14:paraId="638955F5" w14:textId="15DC4342" w:rsidR="0053667D" w:rsidRPr="00C03884" w:rsidRDefault="0053667D" w:rsidP="00C03884">
            <w:pPr>
              <w:pStyle w:val="TableHeader"/>
            </w:pPr>
            <w:r w:rsidRPr="00C03884">
              <w:t>TIMING</w:t>
            </w:r>
          </w:p>
        </w:tc>
      </w:tr>
      <w:tr w:rsidR="00C03884" w:rsidRPr="00C03884" w14:paraId="4B8AE06A" w14:textId="77777777" w:rsidTr="00C03884">
        <w:tc>
          <w:tcPr>
            <w:tcW w:w="4243" w:type="dxa"/>
            <w:shd w:val="clear" w:color="auto" w:fill="F2F2F2" w:themeFill="background1" w:themeFillShade="F2"/>
          </w:tcPr>
          <w:p w14:paraId="515C0C83" w14:textId="14B3E0D2" w:rsidR="0053667D" w:rsidRPr="00C03884" w:rsidRDefault="0053667D" w:rsidP="00C03884">
            <w:pPr>
              <w:pStyle w:val="Body"/>
            </w:pPr>
            <w:r w:rsidRPr="00C03884">
              <w:t xml:space="preserve">We will review our customer and community communications and identify opportunities to enhance their accessibility. </w:t>
            </w:r>
          </w:p>
        </w:tc>
        <w:tc>
          <w:tcPr>
            <w:tcW w:w="3544" w:type="dxa"/>
            <w:shd w:val="clear" w:color="auto" w:fill="F2F2F2" w:themeFill="background1" w:themeFillShade="F2"/>
          </w:tcPr>
          <w:p w14:paraId="35D3D425" w14:textId="77777777" w:rsidR="0053667D" w:rsidRPr="00C03884" w:rsidRDefault="0053667D" w:rsidP="00C03884">
            <w:pPr>
              <w:pStyle w:val="ListParagraph"/>
            </w:pPr>
            <w:r w:rsidRPr="00C03884">
              <w:t xml:space="preserve">Head of Communications and Engagement (Hydro Tasmania) </w:t>
            </w:r>
          </w:p>
          <w:p w14:paraId="1A7E5760" w14:textId="77777777" w:rsidR="0053667D" w:rsidRPr="00C03884" w:rsidRDefault="0053667D" w:rsidP="00C03884">
            <w:pPr>
              <w:pStyle w:val="ListParagraph"/>
            </w:pPr>
            <w:r w:rsidRPr="00C03884">
              <w:t>Head of Marketing and Communications (Momentum Energy)</w:t>
            </w:r>
          </w:p>
          <w:p w14:paraId="0EDE7ACA" w14:textId="7BEABFBC" w:rsidR="0053667D" w:rsidRPr="00C03884" w:rsidRDefault="0053667D" w:rsidP="00C03884">
            <w:pPr>
              <w:pStyle w:val="ListParagraph"/>
            </w:pPr>
            <w:r w:rsidRPr="00C03884">
              <w:t>Marketing and Communications Manager (</w:t>
            </w:r>
            <w:proofErr w:type="spellStart"/>
            <w:r w:rsidRPr="00C03884">
              <w:t>Entura</w:t>
            </w:r>
            <w:proofErr w:type="spellEnd"/>
            <w:r w:rsidRPr="00C03884">
              <w:t>)</w:t>
            </w:r>
          </w:p>
        </w:tc>
        <w:tc>
          <w:tcPr>
            <w:tcW w:w="1275" w:type="dxa"/>
            <w:shd w:val="clear" w:color="auto" w:fill="F2F2F2" w:themeFill="background1" w:themeFillShade="F2"/>
          </w:tcPr>
          <w:p w14:paraId="08193ECD" w14:textId="2EFEA9B2" w:rsidR="0053667D" w:rsidRPr="00C03884" w:rsidRDefault="0053667D" w:rsidP="00C03884">
            <w:pPr>
              <w:pStyle w:val="Body"/>
            </w:pPr>
            <w:r w:rsidRPr="00C03884">
              <w:t>Feb 2020 – Jul 2021</w:t>
            </w:r>
          </w:p>
        </w:tc>
      </w:tr>
      <w:tr w:rsidR="00C03884" w:rsidRPr="00C03884" w14:paraId="4F5D3EDD" w14:textId="77777777" w:rsidTr="00C03884">
        <w:tc>
          <w:tcPr>
            <w:tcW w:w="4243" w:type="dxa"/>
            <w:shd w:val="clear" w:color="auto" w:fill="E7E6E6" w:themeFill="background2"/>
          </w:tcPr>
          <w:p w14:paraId="29D02737" w14:textId="55BB89AC" w:rsidR="0053667D" w:rsidRPr="00C03884" w:rsidRDefault="0053667D" w:rsidP="00C03884">
            <w:pPr>
              <w:pStyle w:val="Body"/>
            </w:pPr>
            <w:r w:rsidRPr="00C03884">
              <w:t>We will review our ‘first impression’ processes and spaces (including security gates and sign-in locations) and consider whether they reflect an environment that is accessible and inclusive.</w:t>
            </w:r>
          </w:p>
        </w:tc>
        <w:tc>
          <w:tcPr>
            <w:tcW w:w="3544" w:type="dxa"/>
            <w:shd w:val="clear" w:color="auto" w:fill="E7E6E6" w:themeFill="background2"/>
          </w:tcPr>
          <w:p w14:paraId="169D75CF" w14:textId="77777777" w:rsidR="0053667D" w:rsidRPr="00C03884" w:rsidRDefault="0053667D" w:rsidP="00C03884">
            <w:pPr>
              <w:pStyle w:val="ListParagraph"/>
            </w:pPr>
            <w:r w:rsidRPr="00C03884">
              <w:t>Head of Employee Experience</w:t>
            </w:r>
          </w:p>
          <w:p w14:paraId="28717DE7" w14:textId="3574CBBD" w:rsidR="0053667D" w:rsidRPr="00C03884" w:rsidRDefault="0053667D" w:rsidP="00C03884">
            <w:pPr>
              <w:pStyle w:val="ListParagraph"/>
            </w:pPr>
            <w:r w:rsidRPr="00C03884">
              <w:t xml:space="preserve">Head of Business Operations </w:t>
            </w:r>
          </w:p>
        </w:tc>
        <w:tc>
          <w:tcPr>
            <w:tcW w:w="1275" w:type="dxa"/>
            <w:shd w:val="clear" w:color="auto" w:fill="E7E6E6" w:themeFill="background2"/>
          </w:tcPr>
          <w:p w14:paraId="24F7BEBE" w14:textId="7B66FAD4" w:rsidR="0053667D" w:rsidRPr="00C03884" w:rsidRDefault="0053667D" w:rsidP="00C03884">
            <w:pPr>
              <w:pStyle w:val="Body"/>
            </w:pPr>
            <w:r w:rsidRPr="00C03884">
              <w:t>Feb 2020 – Jul 2021</w:t>
            </w:r>
          </w:p>
        </w:tc>
      </w:tr>
      <w:tr w:rsidR="00C03884" w:rsidRPr="00C03884" w14:paraId="4066D915" w14:textId="77777777" w:rsidTr="00C03884">
        <w:tc>
          <w:tcPr>
            <w:tcW w:w="4243" w:type="dxa"/>
            <w:shd w:val="clear" w:color="auto" w:fill="F2F2F2" w:themeFill="background1" w:themeFillShade="F2"/>
          </w:tcPr>
          <w:p w14:paraId="474174D5" w14:textId="0CC73657" w:rsidR="0053667D" w:rsidRPr="00C03884" w:rsidRDefault="0053667D" w:rsidP="00C03884">
            <w:pPr>
              <w:pStyle w:val="Body"/>
            </w:pPr>
            <w:r w:rsidRPr="00C03884">
              <w:t xml:space="preserve">We will implement accessibility upgrades to the Hydro Tasmania, Momentum Energy, and </w:t>
            </w:r>
            <w:proofErr w:type="spellStart"/>
            <w:r w:rsidRPr="00C03884">
              <w:t>Entura</w:t>
            </w:r>
            <w:proofErr w:type="spellEnd"/>
            <w:r w:rsidRPr="00C03884">
              <w:t xml:space="preserve"> websites.</w:t>
            </w:r>
          </w:p>
        </w:tc>
        <w:tc>
          <w:tcPr>
            <w:tcW w:w="3544" w:type="dxa"/>
            <w:shd w:val="clear" w:color="auto" w:fill="F2F2F2" w:themeFill="background1" w:themeFillShade="F2"/>
          </w:tcPr>
          <w:p w14:paraId="2B5D1F30" w14:textId="77777777" w:rsidR="0053667D" w:rsidRPr="00C03884" w:rsidRDefault="0053667D" w:rsidP="00C03884">
            <w:pPr>
              <w:pStyle w:val="ListParagraph"/>
            </w:pPr>
            <w:r w:rsidRPr="00C03884">
              <w:t xml:space="preserve">Brand and Marketing Manager (Hydro Tasmania) </w:t>
            </w:r>
          </w:p>
          <w:p w14:paraId="2E82515A" w14:textId="77777777" w:rsidR="0053667D" w:rsidRPr="00C03884" w:rsidRDefault="0053667D" w:rsidP="00C03884">
            <w:pPr>
              <w:pStyle w:val="ListParagraph"/>
            </w:pPr>
            <w:r w:rsidRPr="00C03884">
              <w:t xml:space="preserve">Head of Marketing and Communications </w:t>
            </w:r>
            <w:r w:rsidRPr="00C03884">
              <w:br/>
              <w:t>(Momentum Energy)</w:t>
            </w:r>
          </w:p>
          <w:p w14:paraId="352BF356" w14:textId="5877A629" w:rsidR="0053667D" w:rsidRPr="00C03884" w:rsidRDefault="0053667D" w:rsidP="00C03884">
            <w:pPr>
              <w:pStyle w:val="ListParagraph"/>
            </w:pPr>
            <w:r w:rsidRPr="00C03884">
              <w:t>Marketing and Communications Manager (</w:t>
            </w:r>
            <w:proofErr w:type="spellStart"/>
            <w:r w:rsidRPr="00C03884">
              <w:t>Entura</w:t>
            </w:r>
            <w:proofErr w:type="spellEnd"/>
            <w:r w:rsidRPr="00C03884">
              <w:t>)</w:t>
            </w:r>
          </w:p>
        </w:tc>
        <w:tc>
          <w:tcPr>
            <w:tcW w:w="1275" w:type="dxa"/>
            <w:shd w:val="clear" w:color="auto" w:fill="F2F2F2" w:themeFill="background1" w:themeFillShade="F2"/>
          </w:tcPr>
          <w:p w14:paraId="7222E98E" w14:textId="6B9E134C" w:rsidR="0053667D" w:rsidRPr="00C03884" w:rsidRDefault="0053667D" w:rsidP="00C03884">
            <w:pPr>
              <w:pStyle w:val="Body"/>
            </w:pPr>
            <w:r w:rsidRPr="00C03884">
              <w:t>Aug 2021 – Feb 2023</w:t>
            </w:r>
          </w:p>
        </w:tc>
      </w:tr>
      <w:tr w:rsidR="00C03884" w:rsidRPr="00C03884" w14:paraId="3CA3A391" w14:textId="77777777" w:rsidTr="00C03884">
        <w:tc>
          <w:tcPr>
            <w:tcW w:w="4243" w:type="dxa"/>
            <w:shd w:val="clear" w:color="auto" w:fill="E7E6E6" w:themeFill="background2"/>
          </w:tcPr>
          <w:p w14:paraId="44A2D511" w14:textId="711D536F" w:rsidR="0053667D" w:rsidRPr="00C03884" w:rsidRDefault="0053667D" w:rsidP="00C03884">
            <w:pPr>
              <w:pStyle w:val="Body"/>
            </w:pPr>
            <w:r w:rsidRPr="00C03884">
              <w:t xml:space="preserve">We will include accessibility and inclusion information on the Hydro Tasmania, Momentum Energy and </w:t>
            </w:r>
            <w:proofErr w:type="spellStart"/>
            <w:r w:rsidRPr="00C03884">
              <w:t>Entura</w:t>
            </w:r>
            <w:proofErr w:type="spellEnd"/>
            <w:r w:rsidRPr="00C03884">
              <w:t xml:space="preserve"> websites.</w:t>
            </w:r>
          </w:p>
        </w:tc>
        <w:tc>
          <w:tcPr>
            <w:tcW w:w="3544" w:type="dxa"/>
            <w:shd w:val="clear" w:color="auto" w:fill="E7E6E6" w:themeFill="background2"/>
          </w:tcPr>
          <w:p w14:paraId="3F26E73D" w14:textId="77777777" w:rsidR="0053667D" w:rsidRPr="00C03884" w:rsidRDefault="0053667D" w:rsidP="00C03884">
            <w:pPr>
              <w:pStyle w:val="ListParagraph"/>
            </w:pPr>
            <w:r w:rsidRPr="00C03884">
              <w:t xml:space="preserve">External Communications Manager (Hydro Tasmania) </w:t>
            </w:r>
          </w:p>
          <w:p w14:paraId="5281F403" w14:textId="77777777" w:rsidR="0053667D" w:rsidRPr="00C03884" w:rsidRDefault="0053667D" w:rsidP="00C03884">
            <w:pPr>
              <w:pStyle w:val="ListParagraph"/>
            </w:pPr>
            <w:r w:rsidRPr="00C03884">
              <w:t>Head of Marketing and Communications (Momentum Energy)</w:t>
            </w:r>
          </w:p>
          <w:p w14:paraId="35D4D03B" w14:textId="5E7B03A9" w:rsidR="0053667D" w:rsidRPr="00C03884" w:rsidRDefault="0053667D" w:rsidP="00C03884">
            <w:pPr>
              <w:pStyle w:val="ListParagraph"/>
            </w:pPr>
            <w:r w:rsidRPr="00C03884">
              <w:t>Marketing and Communications Manager (</w:t>
            </w:r>
            <w:proofErr w:type="spellStart"/>
            <w:r w:rsidRPr="00C03884">
              <w:t>Entura</w:t>
            </w:r>
            <w:proofErr w:type="spellEnd"/>
            <w:r w:rsidRPr="00C03884">
              <w:t>)</w:t>
            </w:r>
          </w:p>
        </w:tc>
        <w:tc>
          <w:tcPr>
            <w:tcW w:w="1275" w:type="dxa"/>
            <w:shd w:val="clear" w:color="auto" w:fill="E7E6E6" w:themeFill="background2"/>
          </w:tcPr>
          <w:p w14:paraId="40454638" w14:textId="6090D668" w:rsidR="0053667D" w:rsidRPr="00C03884" w:rsidRDefault="0053667D" w:rsidP="00C03884">
            <w:pPr>
              <w:pStyle w:val="Body"/>
            </w:pPr>
            <w:r w:rsidRPr="00C03884">
              <w:t>Aug 2021 – Feb 2023</w:t>
            </w:r>
          </w:p>
        </w:tc>
      </w:tr>
    </w:tbl>
    <w:p w14:paraId="50375C4B" w14:textId="503E2F25" w:rsidR="0053667D" w:rsidRPr="00C03884" w:rsidRDefault="0053667D" w:rsidP="00C03884">
      <w:pPr>
        <w:pStyle w:val="Body"/>
      </w:pPr>
    </w:p>
    <w:p w14:paraId="4EB89B06" w14:textId="77777777" w:rsidR="00F840F6" w:rsidRPr="000D3038" w:rsidRDefault="00F840F6" w:rsidP="0053667D">
      <w:pPr>
        <w:rPr>
          <w:rFonts w:cs="Arial"/>
          <w:szCs w:val="20"/>
        </w:rPr>
        <w:sectPr w:rsidR="00F840F6" w:rsidRPr="000D3038" w:rsidSect="0053667D">
          <w:headerReference w:type="default" r:id="rId13"/>
          <w:headerReference w:type="first" r:id="rId14"/>
          <w:pgSz w:w="11900" w:h="16840"/>
          <w:pgMar w:top="1776" w:right="1440" w:bottom="1440" w:left="1440" w:header="708" w:footer="708" w:gutter="0"/>
          <w:cols w:space="708"/>
          <w:docGrid w:linePitch="360"/>
        </w:sectPr>
      </w:pPr>
    </w:p>
    <w:p w14:paraId="0DFB6B6C" w14:textId="19BA265C" w:rsidR="00F840F6" w:rsidRPr="000D3038" w:rsidRDefault="00F840F6" w:rsidP="00C03884">
      <w:pPr>
        <w:pStyle w:val="Heading2"/>
      </w:pPr>
      <w:r w:rsidRPr="000D3038">
        <w:lastRenderedPageBreak/>
        <w:t>Governance</w:t>
      </w:r>
    </w:p>
    <w:p w14:paraId="433B863E" w14:textId="77777777" w:rsidR="00F840F6" w:rsidRPr="000D3038" w:rsidRDefault="00F840F6" w:rsidP="00D91AE1">
      <w:pPr>
        <w:rPr>
          <w:rFonts w:cs="Arial"/>
        </w:rPr>
      </w:pPr>
    </w:p>
    <w:p w14:paraId="4F694F64" w14:textId="5CB8E1FB" w:rsidR="00F840F6" w:rsidRPr="000D3038" w:rsidRDefault="00F840F6" w:rsidP="00F840F6">
      <w:pPr>
        <w:pStyle w:val="Intro"/>
        <w:rPr>
          <w:rFonts w:ascii="Arial" w:hAnsi="Arial" w:cs="Arial"/>
          <w:color w:val="000000" w:themeColor="text1"/>
        </w:rPr>
      </w:pPr>
      <w:r w:rsidRPr="000D3038">
        <w:rPr>
          <w:rFonts w:ascii="Arial" w:hAnsi="Arial" w:cs="Arial"/>
          <w:color w:val="000000" w:themeColor="text1"/>
        </w:rPr>
        <w:t xml:space="preserve">Our commitment to Diversity and Inclusion rests with everyone working across our organisation. </w:t>
      </w:r>
    </w:p>
    <w:p w14:paraId="16179FB9" w14:textId="77777777" w:rsidR="00F840F6" w:rsidRPr="000D3038" w:rsidRDefault="00F840F6" w:rsidP="00F840F6">
      <w:pPr>
        <w:pStyle w:val="Intro"/>
        <w:rPr>
          <w:rFonts w:ascii="Arial" w:hAnsi="Arial" w:cs="Arial"/>
          <w:b w:val="0"/>
          <w:bCs w:val="0"/>
          <w:color w:val="000000" w:themeColor="text1"/>
          <w:sz w:val="20"/>
          <w:szCs w:val="20"/>
        </w:rPr>
      </w:pPr>
      <w:r w:rsidRPr="000D3038">
        <w:rPr>
          <w:rFonts w:ascii="Arial" w:hAnsi="Arial" w:cs="Arial"/>
          <w:b w:val="0"/>
          <w:bCs w:val="0"/>
          <w:color w:val="000000" w:themeColor="text1"/>
          <w:sz w:val="20"/>
          <w:szCs w:val="20"/>
        </w:rPr>
        <w:t>We will communicate the launch of this DIAP to our people. We will also make it available on our intranet sites.</w:t>
      </w:r>
    </w:p>
    <w:p w14:paraId="2357415E" w14:textId="77777777" w:rsidR="00F840F6" w:rsidRPr="000D3038" w:rsidRDefault="00F840F6" w:rsidP="00F840F6">
      <w:pPr>
        <w:pStyle w:val="Intro"/>
        <w:rPr>
          <w:rFonts w:ascii="Arial" w:hAnsi="Arial" w:cs="Arial"/>
          <w:b w:val="0"/>
          <w:bCs w:val="0"/>
          <w:color w:val="000000" w:themeColor="text1"/>
          <w:sz w:val="20"/>
          <w:szCs w:val="20"/>
        </w:rPr>
      </w:pPr>
      <w:r w:rsidRPr="000D3038">
        <w:rPr>
          <w:rFonts w:ascii="Arial" w:hAnsi="Arial" w:cs="Arial"/>
          <w:b w:val="0"/>
          <w:bCs w:val="0"/>
          <w:color w:val="000000" w:themeColor="text1"/>
          <w:sz w:val="20"/>
          <w:szCs w:val="20"/>
        </w:rPr>
        <w:t>We have established an Inclusion Council comprising representatives from various business units, that is led by our Diversity and Inclusion Manager. Employees with specific responsibility for the goals in this DIAP will provide monthly updates to the Inclusion Council.</w:t>
      </w:r>
    </w:p>
    <w:p w14:paraId="32B43597" w14:textId="77777777" w:rsidR="00F840F6" w:rsidRPr="000D3038" w:rsidRDefault="00F840F6" w:rsidP="00D91AE1">
      <w:pPr>
        <w:pStyle w:val="Body"/>
        <w:rPr>
          <w:rFonts w:cs="Arial"/>
        </w:rPr>
      </w:pPr>
      <w:r w:rsidRPr="000D3038">
        <w:rPr>
          <w:rFonts w:cs="Arial"/>
        </w:rPr>
        <w:t xml:space="preserve">Half yearly progress evaluation reports will be provided to our Executive Leadership Team and the </w:t>
      </w:r>
      <w:r w:rsidRPr="000D3038">
        <w:rPr>
          <w:rFonts w:cs="Arial"/>
        </w:rPr>
        <w:br/>
        <w:t>Hydro-Electric Corporation board of directors.</w:t>
      </w:r>
    </w:p>
    <w:p w14:paraId="1E9D862B" w14:textId="77777777" w:rsidR="002A6EBF" w:rsidRPr="000D3038" w:rsidRDefault="002A6EBF" w:rsidP="00D91AE1">
      <w:pPr>
        <w:pStyle w:val="Body"/>
        <w:rPr>
          <w:rFonts w:cs="Arial"/>
        </w:rPr>
      </w:pPr>
    </w:p>
    <w:p w14:paraId="1BA5CF26" w14:textId="77777777" w:rsidR="002A6EBF" w:rsidRPr="000D3038" w:rsidRDefault="002A6EBF" w:rsidP="00D91AE1">
      <w:pPr>
        <w:pStyle w:val="Body"/>
        <w:rPr>
          <w:rFonts w:cs="Arial"/>
        </w:rPr>
      </w:pPr>
    </w:p>
    <w:p w14:paraId="3D4242C2" w14:textId="77777777" w:rsidR="002A6EBF" w:rsidRPr="000D3038" w:rsidRDefault="002A6EBF" w:rsidP="00D91AE1">
      <w:pPr>
        <w:pStyle w:val="Body"/>
        <w:rPr>
          <w:rFonts w:cs="Arial"/>
        </w:rPr>
      </w:pPr>
    </w:p>
    <w:p w14:paraId="3466ED1A" w14:textId="73EEB334" w:rsidR="002A6EBF" w:rsidRPr="000D3038" w:rsidRDefault="002A6EBF" w:rsidP="00D91AE1">
      <w:pPr>
        <w:pStyle w:val="Body"/>
        <w:rPr>
          <w:rFonts w:cs="Arial"/>
        </w:rPr>
      </w:pPr>
    </w:p>
    <w:p w14:paraId="275DBC4A" w14:textId="520D3A06" w:rsidR="002A6EBF" w:rsidRPr="000D3038" w:rsidRDefault="002A6EBF" w:rsidP="00D91AE1">
      <w:pPr>
        <w:pStyle w:val="Body"/>
        <w:rPr>
          <w:rFonts w:cs="Arial"/>
        </w:rPr>
      </w:pPr>
    </w:p>
    <w:p w14:paraId="6077DB88" w14:textId="712DEB10" w:rsidR="002A6EBF" w:rsidRPr="000D3038" w:rsidRDefault="002A6EBF" w:rsidP="00D91AE1">
      <w:pPr>
        <w:pStyle w:val="Body"/>
        <w:rPr>
          <w:rFonts w:cs="Arial"/>
        </w:rPr>
      </w:pPr>
    </w:p>
    <w:p w14:paraId="099FABEB" w14:textId="4D930773" w:rsidR="002A6EBF" w:rsidRPr="000D3038" w:rsidRDefault="002A6EBF" w:rsidP="00D91AE1">
      <w:pPr>
        <w:pStyle w:val="Body"/>
        <w:rPr>
          <w:rFonts w:cs="Arial"/>
        </w:rPr>
      </w:pPr>
    </w:p>
    <w:p w14:paraId="1C919FA5" w14:textId="19A640C1" w:rsidR="002A6EBF" w:rsidRPr="000D3038" w:rsidRDefault="002A6EBF" w:rsidP="00D91AE1">
      <w:pPr>
        <w:pStyle w:val="Body"/>
        <w:rPr>
          <w:rFonts w:cs="Arial"/>
        </w:rPr>
      </w:pPr>
    </w:p>
    <w:p w14:paraId="1A0EEE5A" w14:textId="49DABC0D" w:rsidR="002A6EBF" w:rsidRPr="000D3038" w:rsidRDefault="002A6EBF" w:rsidP="00D91AE1">
      <w:pPr>
        <w:pStyle w:val="Body"/>
        <w:rPr>
          <w:rFonts w:cs="Arial"/>
        </w:rPr>
      </w:pPr>
    </w:p>
    <w:p w14:paraId="676D11E4" w14:textId="5E54497E" w:rsidR="002A6EBF" w:rsidRPr="000D3038" w:rsidRDefault="002A6EBF" w:rsidP="00D91AE1">
      <w:pPr>
        <w:pStyle w:val="Body"/>
        <w:rPr>
          <w:rFonts w:cs="Arial"/>
        </w:rPr>
      </w:pPr>
    </w:p>
    <w:p w14:paraId="629455AA" w14:textId="6FA7545D" w:rsidR="002A6EBF" w:rsidRPr="000D3038" w:rsidRDefault="002A6EBF" w:rsidP="00D91AE1">
      <w:pPr>
        <w:pStyle w:val="Body"/>
        <w:rPr>
          <w:rFonts w:cs="Arial"/>
        </w:rPr>
      </w:pPr>
    </w:p>
    <w:p w14:paraId="015C6C6D" w14:textId="51B82FCB" w:rsidR="002A6EBF" w:rsidRPr="000D3038" w:rsidRDefault="002A6EBF" w:rsidP="00D91AE1">
      <w:pPr>
        <w:pStyle w:val="Body"/>
        <w:rPr>
          <w:rFonts w:cs="Arial"/>
        </w:rPr>
      </w:pPr>
    </w:p>
    <w:p w14:paraId="220E604E" w14:textId="1C91624F" w:rsidR="002A6EBF" w:rsidRPr="000D3038" w:rsidRDefault="002A6EBF" w:rsidP="00D91AE1">
      <w:pPr>
        <w:pStyle w:val="Body"/>
        <w:rPr>
          <w:rFonts w:cs="Arial"/>
        </w:rPr>
      </w:pPr>
    </w:p>
    <w:p w14:paraId="10753F9A" w14:textId="7D15B4AF" w:rsidR="002A6EBF" w:rsidRPr="000D3038" w:rsidRDefault="002A6EBF" w:rsidP="00D91AE1">
      <w:pPr>
        <w:pStyle w:val="Body"/>
        <w:rPr>
          <w:rFonts w:cs="Arial"/>
        </w:rPr>
      </w:pPr>
    </w:p>
    <w:p w14:paraId="44C19130" w14:textId="50EBC2C4" w:rsidR="002A6EBF" w:rsidRPr="000D3038" w:rsidRDefault="002A6EBF" w:rsidP="00D91AE1">
      <w:pPr>
        <w:pStyle w:val="Body"/>
        <w:rPr>
          <w:rFonts w:cs="Arial"/>
        </w:rPr>
      </w:pPr>
    </w:p>
    <w:p w14:paraId="7F9BBB5B" w14:textId="146F9051" w:rsidR="002A6EBF" w:rsidRPr="000D3038" w:rsidRDefault="002A6EBF" w:rsidP="00D91AE1">
      <w:pPr>
        <w:pStyle w:val="Body"/>
        <w:rPr>
          <w:rFonts w:cs="Arial"/>
        </w:rPr>
      </w:pPr>
    </w:p>
    <w:p w14:paraId="17002974" w14:textId="7C42F930" w:rsidR="002A6EBF" w:rsidRPr="000D3038" w:rsidRDefault="002A6EBF" w:rsidP="00D91AE1">
      <w:pPr>
        <w:pStyle w:val="Body"/>
        <w:rPr>
          <w:rFonts w:cs="Arial"/>
        </w:rPr>
      </w:pPr>
    </w:p>
    <w:p w14:paraId="305EB387" w14:textId="3C1A1D15" w:rsidR="002A6EBF" w:rsidRPr="000D3038" w:rsidRDefault="002A6EBF" w:rsidP="00D91AE1">
      <w:pPr>
        <w:pStyle w:val="Body"/>
        <w:rPr>
          <w:rFonts w:cs="Arial"/>
        </w:rPr>
      </w:pPr>
    </w:p>
    <w:p w14:paraId="30835A42" w14:textId="77777777" w:rsidR="002A6EBF" w:rsidRPr="000D3038" w:rsidRDefault="002A6EBF" w:rsidP="00D91AE1">
      <w:pPr>
        <w:pStyle w:val="Body"/>
        <w:rPr>
          <w:rFonts w:cs="Arial"/>
        </w:rPr>
      </w:pPr>
    </w:p>
    <w:p w14:paraId="629DAB30" w14:textId="77777777" w:rsidR="002A6EBF" w:rsidRPr="000D3038" w:rsidRDefault="002A6EBF" w:rsidP="00D91AE1">
      <w:pPr>
        <w:pStyle w:val="Body"/>
        <w:rPr>
          <w:rFonts w:cs="Arial"/>
          <w:color w:val="auto"/>
        </w:rPr>
      </w:pPr>
    </w:p>
    <w:p w14:paraId="7CA3731B" w14:textId="0E97E311" w:rsidR="00F840F6" w:rsidRPr="000D3038" w:rsidRDefault="002A6EBF" w:rsidP="002A6EBF">
      <w:pPr>
        <w:pStyle w:val="Body"/>
        <w:rPr>
          <w:rFonts w:cs="Arial"/>
          <w:color w:val="auto"/>
        </w:rPr>
      </w:pPr>
      <w:r w:rsidRPr="000D3038">
        <w:rPr>
          <w:rFonts w:cs="Arial"/>
          <w:b/>
          <w:bCs/>
          <w:color w:val="auto"/>
        </w:rPr>
        <w:t>Hydro-Electric Corporation</w:t>
      </w:r>
      <w:r w:rsidRPr="000D3038">
        <w:rPr>
          <w:rFonts w:cs="Arial"/>
          <w:color w:val="auto"/>
        </w:rPr>
        <w:t xml:space="preserve"> ABN 48 072 377 158</w:t>
      </w:r>
      <w:r w:rsidRPr="000D3038">
        <w:rPr>
          <w:rFonts w:cs="Arial"/>
          <w:color w:val="auto"/>
        </w:rPr>
        <w:br/>
      </w:r>
      <w:r w:rsidRPr="000D3038">
        <w:rPr>
          <w:rFonts w:cs="Arial"/>
          <w:b/>
          <w:bCs/>
          <w:color w:val="auto"/>
        </w:rPr>
        <w:t>Momentum Energy Pty Ltd</w:t>
      </w:r>
      <w:r w:rsidRPr="000D3038">
        <w:rPr>
          <w:rFonts w:cs="Arial"/>
          <w:color w:val="auto"/>
        </w:rPr>
        <w:t xml:space="preserve"> ABN 42 100 569 159</w:t>
      </w:r>
      <w:r w:rsidRPr="000D3038">
        <w:rPr>
          <w:rFonts w:cs="Arial"/>
          <w:color w:val="auto"/>
        </w:rPr>
        <w:br/>
      </w:r>
      <w:r w:rsidRPr="000D3038">
        <w:rPr>
          <w:rFonts w:eastAsia="Times New Roman" w:cs="Arial"/>
          <w:b/>
          <w:bCs/>
          <w:color w:val="auto"/>
          <w:lang w:eastAsia="en-GB"/>
        </w:rPr>
        <w:t>AETV Pty Ltd</w:t>
      </w:r>
      <w:r w:rsidRPr="000D3038">
        <w:rPr>
          <w:rFonts w:eastAsia="Times New Roman" w:cs="Arial"/>
          <w:color w:val="auto"/>
          <w:lang w:eastAsia="en-GB"/>
        </w:rPr>
        <w:t xml:space="preserve"> ABN 29 123 391 </w:t>
      </w:r>
    </w:p>
    <w:sectPr w:rsidR="00F840F6" w:rsidRPr="000D3038" w:rsidSect="0053667D">
      <w:headerReference w:type="default" r:id="rId15"/>
      <w:footerReference w:type="default" r:id="rId16"/>
      <w:pgSz w:w="11900" w:h="16840"/>
      <w:pgMar w:top="17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B3C23" w14:textId="77777777" w:rsidR="000858BB" w:rsidRDefault="000858BB" w:rsidP="009A22C3">
      <w:r>
        <w:separator/>
      </w:r>
    </w:p>
    <w:p w14:paraId="34EED08D" w14:textId="77777777" w:rsidR="000858BB" w:rsidRDefault="000858BB"/>
    <w:p w14:paraId="48C36FCA" w14:textId="77777777" w:rsidR="000858BB" w:rsidRDefault="000858BB"/>
  </w:endnote>
  <w:endnote w:type="continuationSeparator" w:id="0">
    <w:p w14:paraId="19D8FC3D" w14:textId="77777777" w:rsidR="000858BB" w:rsidRDefault="000858BB" w:rsidP="009A22C3">
      <w:r>
        <w:continuationSeparator/>
      </w:r>
    </w:p>
    <w:p w14:paraId="3451691B" w14:textId="77777777" w:rsidR="000858BB" w:rsidRDefault="000858BB"/>
    <w:p w14:paraId="323A0C72" w14:textId="77777777" w:rsidR="000858BB" w:rsidRDefault="0008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HK Grotesk SemiBold">
    <w:panose1 w:val="000007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5220689"/>
      <w:docPartObj>
        <w:docPartGallery w:val="Page Numbers (Bottom of Page)"/>
        <w:docPartUnique/>
      </w:docPartObj>
    </w:sdtPr>
    <w:sdtEndPr>
      <w:rPr>
        <w:rStyle w:val="PageNumber"/>
      </w:rPr>
    </w:sdtEndPr>
    <w:sdtContent>
      <w:p w14:paraId="6C5350D6" w14:textId="67C732BB" w:rsidR="00327E0E" w:rsidRDefault="00327E0E" w:rsidP="00904A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F4065" w14:textId="77777777" w:rsidR="00327E0E" w:rsidRDefault="00327E0E" w:rsidP="00327E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C821" w14:textId="0DFC1A2A" w:rsidR="00327E0E" w:rsidRPr="00327E0E" w:rsidRDefault="00327E0E" w:rsidP="00327E0E">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81FF" w14:textId="77777777" w:rsidR="00F064F9" w:rsidRPr="00F064F9" w:rsidRDefault="00F064F9" w:rsidP="00D91AE1">
    <w:pPr>
      <w:pStyle w:val="Body"/>
      <w:rPr>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B138" w14:textId="77777777" w:rsidR="000858BB" w:rsidRDefault="000858BB" w:rsidP="009A22C3">
      <w:r>
        <w:separator/>
      </w:r>
    </w:p>
    <w:p w14:paraId="1CA58424" w14:textId="77777777" w:rsidR="000858BB" w:rsidRDefault="000858BB"/>
    <w:p w14:paraId="14CB27E8" w14:textId="77777777" w:rsidR="000858BB" w:rsidRDefault="000858BB"/>
  </w:footnote>
  <w:footnote w:type="continuationSeparator" w:id="0">
    <w:p w14:paraId="7E567890" w14:textId="77777777" w:rsidR="000858BB" w:rsidRDefault="000858BB" w:rsidP="009A22C3">
      <w:r>
        <w:continuationSeparator/>
      </w:r>
    </w:p>
    <w:p w14:paraId="565C2BD7" w14:textId="77777777" w:rsidR="000858BB" w:rsidRDefault="000858BB"/>
    <w:p w14:paraId="290AB6F1" w14:textId="77777777" w:rsidR="000858BB" w:rsidRDefault="00085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1F169" w14:textId="37931688" w:rsidR="00753BA8" w:rsidRDefault="000858BB">
    <w:pPr>
      <w:pStyle w:val="Header"/>
    </w:pPr>
    <w:r>
      <w:rPr>
        <w:noProof/>
      </w:rPr>
      <w:pict w14:anchorId="20D43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829" o:spid="_x0000_s2050"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F286" w14:textId="097F233B" w:rsidR="009A22C3" w:rsidRDefault="000858BB" w:rsidP="009A22C3">
    <w:pPr>
      <w:pStyle w:val="Header"/>
    </w:pPr>
    <w:r>
      <w:rPr>
        <w:noProof/>
      </w:rPr>
      <w:pict w14:anchorId="6D775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830" o:spid="_x0000_s2049"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9A22C3">
      <w:rPr>
        <w:noProof/>
      </w:rPr>
      <w:softHyphen/>
    </w:r>
    <w:r w:rsidR="009A22C3">
      <w:rPr>
        <w:noProof/>
      </w:rPr>
      <w:softHyphen/>
    </w:r>
    <w:r w:rsidR="009A22C3">
      <w:rPr>
        <w:noProof/>
      </w:rPr>
      <w:softHyphen/>
    </w:r>
    <w:r w:rsidR="009A22C3">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5404" w14:textId="30A79BE9" w:rsidR="0053667D" w:rsidRDefault="0053667D" w:rsidP="009A22C3">
    <w:pPr>
      <w:pStyle w:val="Header"/>
    </w:pPr>
    <w:r>
      <w:rPr>
        <w:noProof/>
      </w:rPr>
      <w:softHyphen/>
    </w:r>
    <w:r>
      <w:rPr>
        <w:noProof/>
      </w:rPr>
      <w:softHyphen/>
    </w:r>
    <w:r>
      <w:rPr>
        <w:noProof/>
      </w:rPr>
      <w:softHyphen/>
    </w:r>
    <w:r>
      <w:rPr>
        <w:noProof/>
      </w:rPr>
      <w:softHyphen/>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43BEB" w14:textId="1DD5DDB8" w:rsidR="00753BA8" w:rsidRDefault="00753B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8D24" w14:textId="4884B25A" w:rsidR="0053667D" w:rsidRDefault="0053667D" w:rsidP="009A22C3">
    <w:pPr>
      <w:pStyle w:val="Header"/>
    </w:pPr>
    <w:r>
      <w:rPr>
        <w:noProof/>
      </w:rPr>
      <w:softHyphen/>
    </w:r>
    <w:r>
      <w:rPr>
        <w:noProof/>
      </w:rPr>
      <w:softHyphen/>
    </w:r>
    <w:r>
      <w:rPr>
        <w:noProof/>
      </w:rPr>
      <w:softHyphen/>
    </w:r>
    <w:r>
      <w:rPr>
        <w:noProof/>
      </w:rPr>
      <w:softHyphen/>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C77D" w14:textId="20F00EF7" w:rsidR="0053667D" w:rsidRDefault="005366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E75F" w14:textId="24971BE4" w:rsidR="00F840F6" w:rsidRDefault="00F840F6" w:rsidP="009A22C3">
    <w:pPr>
      <w:pStyle w:val="Header"/>
    </w:pPr>
    <w:r>
      <w:rPr>
        <w:noProof/>
      </w:rPr>
      <w:softHyphen/>
    </w:r>
    <w:r>
      <w:rPr>
        <w:noProof/>
      </w:rPr>
      <w:softHyphen/>
    </w: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501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BA9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0E9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06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45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AE42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E0E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E3A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04E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6E8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37A3"/>
    <w:multiLevelType w:val="hybridMultilevel"/>
    <w:tmpl w:val="3A74F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BC06F6"/>
    <w:multiLevelType w:val="hybridMultilevel"/>
    <w:tmpl w:val="77F43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08493B"/>
    <w:multiLevelType w:val="hybridMultilevel"/>
    <w:tmpl w:val="2B98C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D4926"/>
    <w:multiLevelType w:val="hybridMultilevel"/>
    <w:tmpl w:val="0572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652C5"/>
    <w:multiLevelType w:val="hybridMultilevel"/>
    <w:tmpl w:val="DD3E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2B61F4"/>
    <w:multiLevelType w:val="hybridMultilevel"/>
    <w:tmpl w:val="2DC42838"/>
    <w:lvl w:ilvl="0" w:tplc="74A8ED8E">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7E3058"/>
    <w:multiLevelType w:val="hybridMultilevel"/>
    <w:tmpl w:val="B1849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15"/>
  </w:num>
  <w:num w:numId="4">
    <w:abstractNumId w:val="11"/>
  </w:num>
  <w:num w:numId="5">
    <w:abstractNumId w:val="14"/>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C3"/>
    <w:rsid w:val="00084B42"/>
    <w:rsid w:val="000858BB"/>
    <w:rsid w:val="000D3038"/>
    <w:rsid w:val="00167CBD"/>
    <w:rsid w:val="00194336"/>
    <w:rsid w:val="002A6EBF"/>
    <w:rsid w:val="002C2BA7"/>
    <w:rsid w:val="002E2F76"/>
    <w:rsid w:val="00327E0E"/>
    <w:rsid w:val="003E7CDF"/>
    <w:rsid w:val="004258D5"/>
    <w:rsid w:val="00477E7F"/>
    <w:rsid w:val="00510866"/>
    <w:rsid w:val="0053667D"/>
    <w:rsid w:val="00621177"/>
    <w:rsid w:val="00642C55"/>
    <w:rsid w:val="00744BF1"/>
    <w:rsid w:val="00753BA8"/>
    <w:rsid w:val="00802A21"/>
    <w:rsid w:val="00922C9E"/>
    <w:rsid w:val="00954A5E"/>
    <w:rsid w:val="00961E86"/>
    <w:rsid w:val="009647CC"/>
    <w:rsid w:val="009A22C3"/>
    <w:rsid w:val="00B70F0C"/>
    <w:rsid w:val="00C03884"/>
    <w:rsid w:val="00C103AA"/>
    <w:rsid w:val="00D464FA"/>
    <w:rsid w:val="00D55EF1"/>
    <w:rsid w:val="00D612E6"/>
    <w:rsid w:val="00D91AE1"/>
    <w:rsid w:val="00DC0E7F"/>
    <w:rsid w:val="00DF69E7"/>
    <w:rsid w:val="00EE0EB2"/>
    <w:rsid w:val="00EF2A41"/>
    <w:rsid w:val="00F064F9"/>
    <w:rsid w:val="00F840F6"/>
    <w:rsid w:val="00FE2842"/>
    <w:rsid w:val="00FF7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532E4D"/>
  <w15:chartTrackingRefBased/>
  <w15:docId w15:val="{622901D1-347A-984A-906B-FD915189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84"/>
    <w:pPr>
      <w:spacing w:line="250" w:lineRule="atLeast"/>
    </w:pPr>
    <w:rPr>
      <w:rFonts w:ascii="Arial" w:hAnsi="Arial"/>
      <w:color w:val="000000" w:themeColor="text1"/>
      <w:sz w:val="20"/>
    </w:rPr>
  </w:style>
  <w:style w:type="paragraph" w:styleId="Heading1">
    <w:name w:val="heading 1"/>
    <w:basedOn w:val="BasicParagraph"/>
    <w:next w:val="Normal"/>
    <w:link w:val="Heading1Char"/>
    <w:uiPriority w:val="9"/>
    <w:qFormat/>
    <w:rsid w:val="00C03884"/>
    <w:pPr>
      <w:suppressAutoHyphens/>
      <w:spacing w:after="530" w:line="192" w:lineRule="auto"/>
      <w:outlineLvl w:val="0"/>
    </w:pPr>
    <w:rPr>
      <w:rFonts w:cs="Arial"/>
      <w:b/>
      <w:bCs/>
      <w:color w:val="000000" w:themeColor="text1"/>
      <w:sz w:val="110"/>
      <w:szCs w:val="110"/>
      <w14:textOutline w14:w="9525" w14:cap="flat" w14:cmpd="sng" w14:algn="ctr">
        <w14:noFill/>
        <w14:prstDash w14:val="solid"/>
        <w14:round/>
      </w14:textOutline>
    </w:rPr>
  </w:style>
  <w:style w:type="paragraph" w:styleId="Heading2">
    <w:name w:val="heading 2"/>
    <w:basedOn w:val="Normal"/>
    <w:next w:val="Normal"/>
    <w:link w:val="Heading2Char"/>
    <w:uiPriority w:val="9"/>
    <w:unhideWhenUsed/>
    <w:qFormat/>
    <w:rsid w:val="00C03884"/>
    <w:pPr>
      <w:spacing w:after="240" w:line="192" w:lineRule="auto"/>
      <w:outlineLvl w:val="1"/>
    </w:pPr>
    <w:rPr>
      <w:rFonts w:cs="Arial"/>
      <w:b/>
      <w:bCs/>
      <w:sz w:val="72"/>
      <w:szCs w:val="72"/>
      <w:lang w:val="en-US"/>
    </w:rPr>
  </w:style>
  <w:style w:type="paragraph" w:styleId="Heading3">
    <w:name w:val="heading 3"/>
    <w:basedOn w:val="Normal"/>
    <w:link w:val="Heading3Char"/>
    <w:uiPriority w:val="99"/>
    <w:qFormat/>
    <w:rsid w:val="00C03884"/>
    <w:pPr>
      <w:spacing w:line="192" w:lineRule="auto"/>
      <w:outlineLvl w:val="2"/>
    </w:pPr>
    <w:rPr>
      <w:rFonts w:cs="Arial"/>
      <w:sz w:val="52"/>
      <w:szCs w:val="52"/>
    </w:rPr>
  </w:style>
  <w:style w:type="paragraph" w:styleId="Heading4">
    <w:name w:val="heading 4"/>
    <w:basedOn w:val="Heading3"/>
    <w:next w:val="Normal"/>
    <w:link w:val="Heading4Char"/>
    <w:uiPriority w:val="9"/>
    <w:unhideWhenUsed/>
    <w:qFormat/>
    <w:rsid w:val="00C03884"/>
    <w:pPr>
      <w:spacing w:after="120" w:line="240" w:lineRule="auto"/>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3"/>
    <w:pPr>
      <w:tabs>
        <w:tab w:val="center" w:pos="4513"/>
        <w:tab w:val="right" w:pos="9026"/>
      </w:tabs>
    </w:pPr>
  </w:style>
  <w:style w:type="character" w:customStyle="1" w:styleId="HeaderChar">
    <w:name w:val="Header Char"/>
    <w:basedOn w:val="DefaultParagraphFont"/>
    <w:link w:val="Header"/>
    <w:uiPriority w:val="99"/>
    <w:rsid w:val="009A22C3"/>
  </w:style>
  <w:style w:type="paragraph" w:styleId="Footer">
    <w:name w:val="footer"/>
    <w:basedOn w:val="Normal"/>
    <w:link w:val="FooterChar"/>
    <w:uiPriority w:val="99"/>
    <w:unhideWhenUsed/>
    <w:rsid w:val="009A22C3"/>
    <w:pPr>
      <w:tabs>
        <w:tab w:val="center" w:pos="4513"/>
        <w:tab w:val="right" w:pos="9026"/>
      </w:tabs>
    </w:pPr>
  </w:style>
  <w:style w:type="character" w:customStyle="1" w:styleId="FooterChar">
    <w:name w:val="Footer Char"/>
    <w:basedOn w:val="DefaultParagraphFont"/>
    <w:link w:val="Footer"/>
    <w:uiPriority w:val="99"/>
    <w:rsid w:val="009A22C3"/>
  </w:style>
  <w:style w:type="paragraph" w:customStyle="1" w:styleId="BasicParagraph">
    <w:name w:val="[Basic Paragraph]"/>
    <w:basedOn w:val="Normal"/>
    <w:uiPriority w:val="99"/>
    <w:rsid w:val="00C03884"/>
    <w:pPr>
      <w:autoSpaceDE w:val="0"/>
      <w:autoSpaceDN w:val="0"/>
      <w:adjustRightInd w:val="0"/>
      <w:spacing w:line="288" w:lineRule="auto"/>
      <w:textAlignment w:val="center"/>
    </w:pPr>
    <w:rPr>
      <w:rFonts w:cs="MinionPro-Regular"/>
      <w:color w:val="000000"/>
      <w:lang w:val="en-US"/>
    </w:rPr>
  </w:style>
  <w:style w:type="paragraph" w:customStyle="1" w:styleId="Body">
    <w:name w:val="Body"/>
    <w:basedOn w:val="Normal"/>
    <w:uiPriority w:val="99"/>
    <w:rsid w:val="00C03884"/>
    <w:pPr>
      <w:tabs>
        <w:tab w:val="left" w:pos="6200"/>
      </w:tabs>
      <w:suppressAutoHyphens/>
      <w:autoSpaceDE w:val="0"/>
      <w:autoSpaceDN w:val="0"/>
      <w:adjustRightInd w:val="0"/>
      <w:spacing w:after="170"/>
      <w:textAlignment w:val="center"/>
    </w:pPr>
    <w:rPr>
      <w:rFonts w:cstheme="minorHAnsi"/>
      <w:szCs w:val="20"/>
      <w:lang w:val="en-US"/>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9"/>
    <w:rsid w:val="00C03884"/>
    <w:rPr>
      <w:rFonts w:ascii="Arial" w:hAnsi="Arial" w:cs="Arial"/>
      <w:color w:val="000000" w:themeColor="text1"/>
      <w:sz w:val="52"/>
      <w:szCs w:val="52"/>
    </w:rPr>
  </w:style>
  <w:style w:type="paragraph" w:customStyle="1" w:styleId="Intro">
    <w:name w:val="Intro"/>
    <w:basedOn w:val="Normal"/>
    <w:uiPriority w:val="99"/>
    <w:rsid w:val="00327E0E"/>
    <w:pPr>
      <w:suppressAutoHyphens/>
      <w:autoSpaceDE w:val="0"/>
      <w:autoSpaceDN w:val="0"/>
      <w:adjustRightInd w:val="0"/>
      <w:spacing w:after="170" w:line="280" w:lineRule="atLeast"/>
      <w:textAlignment w:val="center"/>
    </w:pPr>
    <w:rPr>
      <w:rFonts w:ascii="HK Grotesk SemiBold" w:hAnsi="HK Grotesk SemiBold" w:cs="HK Grotesk SemiBold"/>
      <w:b/>
      <w:bCs/>
      <w:color w:val="000000"/>
      <w:sz w:val="22"/>
      <w:szCs w:val="22"/>
      <w:lang w:val="en-US"/>
    </w:rPr>
  </w:style>
  <w:style w:type="paragraph" w:customStyle="1" w:styleId="Bullets">
    <w:name w:val="Bullets"/>
    <w:basedOn w:val="Body"/>
    <w:uiPriority w:val="99"/>
    <w:rsid w:val="00327E0E"/>
    <w:pPr>
      <w:spacing w:after="57"/>
      <w:ind w:left="737" w:hanging="360"/>
    </w:pPr>
  </w:style>
  <w:style w:type="character" w:styleId="PageNumber">
    <w:name w:val="page number"/>
    <w:basedOn w:val="DefaultParagraphFont"/>
    <w:uiPriority w:val="99"/>
    <w:semiHidden/>
    <w:unhideWhenUsed/>
    <w:rsid w:val="00327E0E"/>
  </w:style>
  <w:style w:type="paragraph" w:styleId="Quote">
    <w:name w:val="Quote"/>
    <w:basedOn w:val="Body"/>
    <w:link w:val="QuoteChar"/>
    <w:uiPriority w:val="99"/>
    <w:qFormat/>
    <w:rsid w:val="002A6EBF"/>
    <w:pPr>
      <w:spacing w:line="320" w:lineRule="atLeast"/>
      <w:ind w:left="397"/>
    </w:pPr>
    <w:rPr>
      <w:sz w:val="26"/>
      <w:szCs w:val="26"/>
    </w:rPr>
  </w:style>
  <w:style w:type="character" w:customStyle="1" w:styleId="QuoteChar">
    <w:name w:val="Quote Char"/>
    <w:basedOn w:val="DefaultParagraphFont"/>
    <w:link w:val="Quote"/>
    <w:uiPriority w:val="99"/>
    <w:rsid w:val="002A6EBF"/>
    <w:rPr>
      <w:rFonts w:cstheme="minorHAnsi"/>
      <w:color w:val="000000" w:themeColor="text1"/>
      <w:sz w:val="26"/>
      <w:szCs w:val="26"/>
      <w:lang w:val="en-US"/>
      <w14:textOutline w14:w="9525" w14:cap="flat" w14:cmpd="sng" w14:algn="ctr">
        <w14:noFill/>
        <w14:prstDash w14:val="solid"/>
        <w14:round/>
      </w14:textOutline>
    </w:rPr>
  </w:style>
  <w:style w:type="table" w:styleId="TableGrid">
    <w:name w:val="Table Grid"/>
    <w:basedOn w:val="TableNormal"/>
    <w:uiPriority w:val="39"/>
    <w:rsid w:val="0064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884"/>
    <w:pPr>
      <w:numPr>
        <w:numId w:val="3"/>
      </w:numPr>
      <w:tabs>
        <w:tab w:val="left" w:pos="1320"/>
      </w:tabs>
      <w:contextualSpacing/>
    </w:pPr>
    <w:rPr>
      <w:rFonts w:cs="Arial"/>
      <w:szCs w:val="20"/>
    </w:rPr>
  </w:style>
  <w:style w:type="character" w:customStyle="1" w:styleId="Heading1Char">
    <w:name w:val="Heading 1 Char"/>
    <w:basedOn w:val="DefaultParagraphFont"/>
    <w:link w:val="Heading1"/>
    <w:uiPriority w:val="9"/>
    <w:rsid w:val="00C03884"/>
    <w:rPr>
      <w:rFonts w:ascii="Arial" w:hAnsi="Arial" w:cs="Arial"/>
      <w:b/>
      <w:bCs/>
      <w:color w:val="000000" w:themeColor="text1"/>
      <w:sz w:val="110"/>
      <w:szCs w:val="110"/>
      <w:lang w:val="en-US"/>
      <w14:textOutline w14:w="9525" w14:cap="flat" w14:cmpd="sng" w14:algn="ctr">
        <w14:noFill/>
        <w14:prstDash w14:val="solid"/>
        <w14:round/>
      </w14:textOutline>
    </w:rPr>
  </w:style>
  <w:style w:type="character" w:customStyle="1" w:styleId="Heading2Char">
    <w:name w:val="Heading 2 Char"/>
    <w:basedOn w:val="DefaultParagraphFont"/>
    <w:link w:val="Heading2"/>
    <w:uiPriority w:val="9"/>
    <w:rsid w:val="00C03884"/>
    <w:rPr>
      <w:rFonts w:ascii="Arial" w:hAnsi="Arial" w:cs="Arial"/>
      <w:b/>
      <w:bCs/>
      <w:color w:val="000000" w:themeColor="text1"/>
      <w:sz w:val="72"/>
      <w:szCs w:val="72"/>
      <w:lang w:val="en-US"/>
    </w:rPr>
  </w:style>
  <w:style w:type="character" w:customStyle="1" w:styleId="Heading4Char">
    <w:name w:val="Heading 4 Char"/>
    <w:basedOn w:val="DefaultParagraphFont"/>
    <w:link w:val="Heading4"/>
    <w:uiPriority w:val="9"/>
    <w:rsid w:val="00C03884"/>
    <w:rPr>
      <w:rFonts w:ascii="Arial" w:hAnsi="Arial" w:cs="Arial"/>
      <w:b/>
      <w:bCs/>
      <w:color w:val="000000" w:themeColor="text1"/>
      <w:sz w:val="22"/>
      <w:szCs w:val="22"/>
    </w:rPr>
  </w:style>
  <w:style w:type="paragraph" w:customStyle="1" w:styleId="TableHeader">
    <w:name w:val="Table Header"/>
    <w:basedOn w:val="Normal"/>
    <w:qFormat/>
    <w:rsid w:val="00C03884"/>
    <w:pPr>
      <w:tabs>
        <w:tab w:val="left" w:pos="1320"/>
      </w:tabs>
    </w:pPr>
    <w:rPr>
      <w:rFonts w:cs="Arial"/>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2186</Words>
  <Characters>12461</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Disability Inclusion Action Plan</vt:lpstr>
    </vt:vector>
  </TitlesOfParts>
  <Manager/>
  <Company/>
  <LinksUpToDate>false</LinksUpToDate>
  <CharactersWithSpaces>14618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Action Plan</dc:title>
  <dc:subject/>
  <dc:creator>Hydro Tasmania Group</dc:creator>
  <cp:keywords/>
  <dc:description/>
  <cp:lastModifiedBy>Alice Kenny</cp:lastModifiedBy>
  <cp:revision>2</cp:revision>
  <dcterms:created xsi:type="dcterms:W3CDTF">2020-02-20T02:32:00Z</dcterms:created>
  <dcterms:modified xsi:type="dcterms:W3CDTF">2020-02-20T02:32:00Z</dcterms:modified>
  <cp:category/>
</cp:coreProperties>
</file>